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BC1E" w14:textId="134EAAA0" w:rsidR="00FF1A17" w:rsidRPr="009B5E87" w:rsidRDefault="00FF1A17" w:rsidP="00FF1A17">
      <w:pPr>
        <w:pStyle w:val="Header"/>
      </w:pPr>
      <w:r>
        <w:rPr>
          <w:noProof/>
          <w:lang w:val="en-AU"/>
        </w:rPr>
        <w:drawing>
          <wp:anchor distT="0" distB="0" distL="114300" distR="114300" simplePos="0" relativeHeight="251661312" behindDoc="1" locked="0" layoutInCell="1" allowOverlap="1" wp14:anchorId="5D29DAC3" wp14:editId="2A158D7E">
            <wp:simplePos x="0" y="0"/>
            <wp:positionH relativeFrom="column">
              <wp:posOffset>5419090</wp:posOffset>
            </wp:positionH>
            <wp:positionV relativeFrom="paragraph">
              <wp:posOffset>-116840</wp:posOffset>
            </wp:positionV>
            <wp:extent cx="544195" cy="1276985"/>
            <wp:effectExtent l="0" t="0" r="8255" b="0"/>
            <wp:wrapNone/>
            <wp:docPr id="6" name="Picture 14" descr="Description: Description: Hea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Heade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141B0A8" w14:textId="77777777" w:rsidR="00FF1A17" w:rsidRPr="009B5E87" w:rsidRDefault="00FF1A17" w:rsidP="00FF1A17">
      <w:pPr>
        <w:rPr>
          <w:rFonts w:cs="Arial"/>
        </w:rPr>
      </w:pPr>
    </w:p>
    <w:p w14:paraId="5022C3C5" w14:textId="77777777" w:rsidR="00FF1A17" w:rsidRPr="009B5E87" w:rsidRDefault="00FF1A17" w:rsidP="00FF1A17">
      <w:pPr>
        <w:rPr>
          <w:rFonts w:cs="Arial"/>
        </w:rPr>
      </w:pPr>
    </w:p>
    <w:p w14:paraId="60BD32E2" w14:textId="77777777" w:rsidR="00FF1A17" w:rsidRPr="009B5E87" w:rsidRDefault="00FF1A17" w:rsidP="00FF1A17">
      <w:pPr>
        <w:pStyle w:val="Heading1"/>
        <w:rPr>
          <w:rFonts w:cs="Arial"/>
        </w:rPr>
      </w:pPr>
    </w:p>
    <w:p w14:paraId="5555F6FF" w14:textId="7A8AE80C" w:rsidR="00FF1A17" w:rsidRPr="009B5E87" w:rsidRDefault="00647BBE" w:rsidP="00FF1A17">
      <w:pPr>
        <w:rPr>
          <w:rFonts w:cs="Arial"/>
        </w:rPr>
      </w:pPr>
      <w:r>
        <w:rPr>
          <w:rFonts w:cs="Arial"/>
          <w:noProof/>
          <w:lang w:val="en-AU"/>
        </w:rPr>
        <mc:AlternateContent>
          <mc:Choice Requires="wps">
            <w:drawing>
              <wp:anchor distT="0" distB="0" distL="114300" distR="114300" simplePos="0" relativeHeight="251659264" behindDoc="0" locked="0" layoutInCell="0" allowOverlap="1" wp14:anchorId="6EBAC166" wp14:editId="59328AC5">
                <wp:simplePos x="0" y="0"/>
                <wp:positionH relativeFrom="column">
                  <wp:posOffset>-87464</wp:posOffset>
                </wp:positionH>
                <wp:positionV relativeFrom="paragraph">
                  <wp:posOffset>168772</wp:posOffset>
                </wp:positionV>
                <wp:extent cx="4714875" cy="747423"/>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47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CFA3" w14:textId="77777777" w:rsidR="00647BBE" w:rsidRDefault="00647BBE" w:rsidP="00FF1A17">
                            <w:pPr>
                              <w:rPr>
                                <w:b/>
                                <w:sz w:val="32"/>
                                <w:szCs w:val="32"/>
                              </w:rPr>
                            </w:pPr>
                          </w:p>
                          <w:p w14:paraId="2BC92194" w14:textId="603AAA72" w:rsidR="00FF1A17" w:rsidRPr="001D6841" w:rsidRDefault="00FF1A17" w:rsidP="00FF1A17">
                            <w:pPr>
                              <w:rPr>
                                <w:b/>
                                <w:sz w:val="32"/>
                                <w:szCs w:val="32"/>
                              </w:rPr>
                            </w:pPr>
                            <w:r>
                              <w:rPr>
                                <w:b/>
                                <w:sz w:val="32"/>
                                <w:szCs w:val="32"/>
                              </w:rPr>
                              <w:t>NORWOOD PARADE PRECINCT COMMITTEE</w:t>
                            </w:r>
                          </w:p>
                          <w:p w14:paraId="5E19EDAD" w14:textId="77777777" w:rsidR="00FF1A17" w:rsidRPr="001D6841" w:rsidRDefault="00FF1A17" w:rsidP="00FF1A17">
                            <w:pPr>
                              <w:rPr>
                                <w:sz w:val="24"/>
                                <w:szCs w:val="24"/>
                              </w:rPr>
                            </w:pPr>
                            <w:r w:rsidRPr="001D6841">
                              <w:rPr>
                                <w:sz w:val="24"/>
                                <w:szCs w:val="24"/>
                              </w:rPr>
                              <w:t>TERMS OF REFERENCE</w:t>
                            </w:r>
                            <w:r>
                              <w:rPr>
                                <w:sz w:val="24"/>
                                <w:szCs w:val="24"/>
                              </w:rPr>
                              <w:t xml:space="preserve"> </w:t>
                            </w:r>
                          </w:p>
                          <w:p w14:paraId="23BFE78E" w14:textId="77777777" w:rsidR="00FF1A17" w:rsidRDefault="00FF1A17" w:rsidP="00FF1A17"/>
                          <w:p w14:paraId="14230708" w14:textId="77777777" w:rsidR="00FF1A17" w:rsidRDefault="00FF1A17" w:rsidP="00FF1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AC166" id="_x0000_t202" coordsize="21600,21600" o:spt="202" path="m,l,21600r21600,l21600,xe">
                <v:stroke joinstyle="miter"/>
                <v:path gradientshapeok="t" o:connecttype="rect"/>
              </v:shapetype>
              <v:shape id="Text Box 2" o:spid="_x0000_s1026" type="#_x0000_t202" style="position:absolute;margin-left:-6.9pt;margin-top:13.3pt;width:371.2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" o:allowincell="f" stroked="f">
                <v:textbox>
                  <w:txbxContent>
                    <w:p w14:paraId="45A9CFA3" w14:textId="77777777" w:rsidR="00647BBE" w:rsidRDefault="00647BBE" w:rsidP="00FF1A17">
                      <w:pPr>
                        <w:rPr>
                          <w:b/>
                          <w:sz w:val="32"/>
                          <w:szCs w:val="32"/>
                        </w:rPr>
                      </w:pPr>
                    </w:p>
                    <w:p w14:paraId="2BC92194" w14:textId="603AAA72" w:rsidR="00FF1A17" w:rsidRPr="001D6841" w:rsidRDefault="00FF1A17" w:rsidP="00FF1A17">
                      <w:pPr>
                        <w:rPr>
                          <w:b/>
                          <w:sz w:val="32"/>
                          <w:szCs w:val="32"/>
                        </w:rPr>
                      </w:pPr>
                      <w:r>
                        <w:rPr>
                          <w:b/>
                          <w:sz w:val="32"/>
                          <w:szCs w:val="32"/>
                        </w:rPr>
                        <w:t>NORWOOD PARADE PRECINCT COMMITTEE</w:t>
                      </w:r>
                    </w:p>
                    <w:p w14:paraId="5E19EDAD" w14:textId="77777777" w:rsidR="00FF1A17" w:rsidRPr="001D6841" w:rsidRDefault="00FF1A17" w:rsidP="00FF1A17">
                      <w:pPr>
                        <w:rPr>
                          <w:sz w:val="24"/>
                          <w:szCs w:val="24"/>
                        </w:rPr>
                      </w:pPr>
                      <w:r w:rsidRPr="001D6841">
                        <w:rPr>
                          <w:sz w:val="24"/>
                          <w:szCs w:val="24"/>
                        </w:rPr>
                        <w:t>TERMS OF REFERENCE</w:t>
                      </w:r>
                      <w:r>
                        <w:rPr>
                          <w:sz w:val="24"/>
                          <w:szCs w:val="24"/>
                        </w:rPr>
                        <w:t xml:space="preserve"> </w:t>
                      </w:r>
                    </w:p>
                    <w:p w14:paraId="23BFE78E" w14:textId="77777777" w:rsidR="00FF1A17" w:rsidRDefault="00FF1A17" w:rsidP="00FF1A17"/>
                    <w:p w14:paraId="14230708" w14:textId="77777777" w:rsidR="00FF1A17" w:rsidRDefault="00FF1A17" w:rsidP="00FF1A17"/>
                  </w:txbxContent>
                </v:textbox>
              </v:shape>
            </w:pict>
          </mc:Fallback>
        </mc:AlternateContent>
      </w:r>
    </w:p>
    <w:p w14:paraId="5DF167E1" w14:textId="6D80A01A" w:rsidR="00FF1A17" w:rsidRPr="009B5E87" w:rsidRDefault="00FF1A17" w:rsidP="00FF1A17">
      <w:pPr>
        <w:tabs>
          <w:tab w:val="left" w:pos="2010"/>
        </w:tabs>
        <w:rPr>
          <w:rFonts w:cs="Arial"/>
        </w:rPr>
      </w:pPr>
      <w:r>
        <w:rPr>
          <w:rFonts w:cs="Arial"/>
        </w:rPr>
        <w:tab/>
      </w:r>
    </w:p>
    <w:p w14:paraId="112B1B60" w14:textId="77777777" w:rsidR="00FF1A17" w:rsidRPr="009B5E87" w:rsidRDefault="00FF1A17" w:rsidP="00FF1A17">
      <w:pPr>
        <w:pStyle w:val="Heading1"/>
        <w:rPr>
          <w:rFonts w:cs="Arial"/>
        </w:rPr>
      </w:pPr>
    </w:p>
    <w:p w14:paraId="3DC5F649" w14:textId="77777777" w:rsidR="00FF1A17" w:rsidRPr="009B5E87" w:rsidRDefault="00FF1A17" w:rsidP="00FF1A17">
      <w:pPr>
        <w:rPr>
          <w:rFonts w:cs="Arial"/>
        </w:rPr>
      </w:pPr>
    </w:p>
    <w:p w14:paraId="6E862223" w14:textId="77777777" w:rsidR="00FF1A17" w:rsidRPr="009B5E87" w:rsidRDefault="00FF1A17" w:rsidP="00FF1A17">
      <w:pPr>
        <w:rPr>
          <w:rFonts w:cs="Arial"/>
        </w:rPr>
      </w:pPr>
    </w:p>
    <w:p w14:paraId="2AD88DD4" w14:textId="77777777" w:rsidR="00FF1A17" w:rsidRPr="009B5E87" w:rsidRDefault="00FF1A17" w:rsidP="00FF1A17"/>
    <w:p w14:paraId="50C5D442" w14:textId="6A431E65" w:rsidR="00FF1A17" w:rsidRDefault="00FF1A17" w:rsidP="00FF1A17">
      <w:pPr>
        <w:jc w:val="both"/>
        <w:rPr>
          <w:u w:val="single"/>
        </w:rPr>
      </w:pPr>
    </w:p>
    <w:p w14:paraId="2BF1EBF9" w14:textId="77777777" w:rsidR="00647BBE" w:rsidRPr="00FB38F6" w:rsidRDefault="00647BBE" w:rsidP="00FF1A17">
      <w:pPr>
        <w:jc w:val="both"/>
        <w:rPr>
          <w:u w:val="single"/>
        </w:rPr>
      </w:pPr>
    </w:p>
    <w:p w14:paraId="506CC470" w14:textId="77777777" w:rsidR="00FF1A17" w:rsidRPr="007816CC" w:rsidRDefault="00FF1A17" w:rsidP="00FF1A17">
      <w:pPr>
        <w:pBdr>
          <w:top w:val="single" w:sz="4" w:space="6" w:color="auto"/>
          <w:left w:val="single" w:sz="4" w:space="4" w:color="auto"/>
          <w:bottom w:val="single" w:sz="4" w:space="6" w:color="auto"/>
          <w:right w:val="single" w:sz="4" w:space="4" w:color="auto"/>
        </w:pBdr>
        <w:ind w:left="540" w:hanging="540"/>
        <w:rPr>
          <w:rFonts w:ascii="Arial Bold" w:hAnsi="Arial Bold"/>
          <w:caps/>
        </w:rPr>
      </w:pPr>
      <w:r w:rsidRPr="007816CC">
        <w:rPr>
          <w:rFonts w:ascii="Arial Bold" w:hAnsi="Arial Bold"/>
          <w:b/>
          <w:caps/>
        </w:rPr>
        <w:t>1.</w:t>
      </w:r>
      <w:r w:rsidRPr="007816CC">
        <w:rPr>
          <w:rFonts w:ascii="Arial Bold" w:hAnsi="Arial Bold"/>
          <w:b/>
          <w:caps/>
        </w:rPr>
        <w:tab/>
        <w:t xml:space="preserve">Establishment </w:t>
      </w:r>
    </w:p>
    <w:p w14:paraId="77B8DC11" w14:textId="77777777" w:rsidR="00FF1A17" w:rsidRDefault="00FF1A17" w:rsidP="00FF1A17"/>
    <w:p w14:paraId="09DF8126" w14:textId="7FDB7B13" w:rsidR="00FF1A17" w:rsidRPr="00562BB7" w:rsidRDefault="00FF1A17" w:rsidP="00FF1A17">
      <w:pPr>
        <w:pStyle w:val="ListNumber2"/>
        <w:numPr>
          <w:ilvl w:val="0"/>
          <w:numId w:val="0"/>
        </w:numPr>
        <w:tabs>
          <w:tab w:val="clear" w:pos="1440"/>
          <w:tab w:val="left" w:pos="540"/>
        </w:tabs>
        <w:spacing w:after="120"/>
        <w:ind w:left="540" w:hanging="540"/>
        <w:rPr>
          <w:rFonts w:cs="Arial"/>
          <w:sz w:val="20"/>
          <w:szCs w:val="20"/>
        </w:rPr>
      </w:pPr>
      <w:r w:rsidRPr="00562BB7">
        <w:rPr>
          <w:sz w:val="20"/>
          <w:szCs w:val="20"/>
        </w:rPr>
        <w:t>1.1</w:t>
      </w:r>
      <w:r w:rsidRPr="00562BB7">
        <w:rPr>
          <w:sz w:val="20"/>
          <w:szCs w:val="20"/>
        </w:rPr>
        <w:tab/>
      </w:r>
      <w:r w:rsidRPr="00562BB7">
        <w:rPr>
          <w:rFonts w:cs="Arial"/>
          <w:sz w:val="20"/>
          <w:szCs w:val="20"/>
        </w:rPr>
        <w:t xml:space="preserve">The Council has established the </w:t>
      </w:r>
      <w:r w:rsidRPr="00562BB7">
        <w:rPr>
          <w:sz w:val="20"/>
          <w:szCs w:val="20"/>
        </w:rPr>
        <w:t>Norwood Parade Precinct Committee</w:t>
      </w:r>
      <w:r w:rsidRPr="00562BB7">
        <w:rPr>
          <w:rFonts w:cs="Arial"/>
          <w:sz w:val="20"/>
          <w:szCs w:val="20"/>
        </w:rPr>
        <w:t xml:space="preserve"> (referred to in these Terms of Reference as the Committee) pursuant to Section 41 of the </w:t>
      </w:r>
      <w:r w:rsidRPr="00562BB7">
        <w:rPr>
          <w:rFonts w:cs="Arial"/>
          <w:i/>
          <w:iCs/>
          <w:sz w:val="20"/>
          <w:szCs w:val="20"/>
        </w:rPr>
        <w:t>Local Government Act</w:t>
      </w:r>
      <w:r w:rsidRPr="00562BB7">
        <w:rPr>
          <w:rFonts w:cs="Arial"/>
          <w:sz w:val="20"/>
          <w:szCs w:val="20"/>
        </w:rPr>
        <w:t xml:space="preserve"> </w:t>
      </w:r>
      <w:r w:rsidRPr="002C1DCD">
        <w:rPr>
          <w:rFonts w:cs="Arial"/>
          <w:i/>
          <w:iCs/>
          <w:sz w:val="20"/>
          <w:szCs w:val="20"/>
        </w:rPr>
        <w:t>1999</w:t>
      </w:r>
      <w:r w:rsidRPr="00562BB7">
        <w:rPr>
          <w:rFonts w:cs="Arial"/>
          <w:sz w:val="20"/>
          <w:szCs w:val="20"/>
        </w:rPr>
        <w:t xml:space="preserve"> (the Act.</w:t>
      </w:r>
    </w:p>
    <w:p w14:paraId="5E6A43C7" w14:textId="77777777" w:rsidR="00FF1A17" w:rsidRPr="00562BB7" w:rsidRDefault="00FF1A17" w:rsidP="00FF1A17">
      <w:pPr>
        <w:pStyle w:val="ListNumber2"/>
        <w:numPr>
          <w:ilvl w:val="0"/>
          <w:numId w:val="0"/>
        </w:numPr>
        <w:tabs>
          <w:tab w:val="clear" w:pos="1440"/>
          <w:tab w:val="left" w:pos="540"/>
        </w:tabs>
        <w:spacing w:after="120"/>
        <w:ind w:left="540" w:hanging="540"/>
        <w:rPr>
          <w:rFonts w:cs="Arial"/>
          <w:sz w:val="20"/>
          <w:szCs w:val="20"/>
        </w:rPr>
      </w:pPr>
      <w:r w:rsidRPr="00562BB7">
        <w:rPr>
          <w:rFonts w:cs="Arial"/>
          <w:sz w:val="20"/>
          <w:szCs w:val="20"/>
        </w:rPr>
        <w:t>1.2</w:t>
      </w:r>
      <w:r w:rsidRPr="00562BB7">
        <w:rPr>
          <w:rFonts w:cs="Arial"/>
          <w:sz w:val="20"/>
          <w:szCs w:val="20"/>
        </w:rPr>
        <w:tab/>
        <w:t xml:space="preserve">The Committee will be known as the </w:t>
      </w:r>
      <w:r w:rsidRPr="00562BB7">
        <w:rPr>
          <w:sz w:val="20"/>
          <w:szCs w:val="20"/>
        </w:rPr>
        <w:t>Norwood Parade Precinct Committee</w:t>
      </w:r>
      <w:r w:rsidRPr="00562BB7">
        <w:rPr>
          <w:rFonts w:cs="Arial"/>
          <w:sz w:val="20"/>
          <w:szCs w:val="20"/>
        </w:rPr>
        <w:t>.</w:t>
      </w:r>
    </w:p>
    <w:p w14:paraId="2DB7133E" w14:textId="77777777" w:rsidR="00FF1A17" w:rsidRPr="00562BB7" w:rsidRDefault="00FF1A17" w:rsidP="00FF1A17">
      <w:pPr>
        <w:pStyle w:val="ListNumber2"/>
        <w:numPr>
          <w:ilvl w:val="0"/>
          <w:numId w:val="0"/>
        </w:numPr>
        <w:tabs>
          <w:tab w:val="clear" w:pos="1440"/>
          <w:tab w:val="left" w:pos="540"/>
        </w:tabs>
        <w:spacing w:after="120"/>
        <w:ind w:left="540" w:hanging="540"/>
        <w:rPr>
          <w:rFonts w:cs="Arial"/>
          <w:sz w:val="20"/>
          <w:szCs w:val="20"/>
        </w:rPr>
      </w:pPr>
      <w:r w:rsidRPr="00562BB7">
        <w:rPr>
          <w:rFonts w:cs="Arial"/>
          <w:sz w:val="20"/>
          <w:szCs w:val="20"/>
        </w:rPr>
        <w:t>1.3</w:t>
      </w:r>
      <w:r w:rsidRPr="00562BB7">
        <w:rPr>
          <w:rFonts w:cs="Arial"/>
          <w:sz w:val="20"/>
          <w:szCs w:val="20"/>
        </w:rPr>
        <w:tab/>
        <w:t>The Committee may be wound up at any time by resolution of the Council.</w:t>
      </w:r>
    </w:p>
    <w:p w14:paraId="636A0537" w14:textId="75E10113" w:rsidR="00FF1A17" w:rsidRPr="00562BB7" w:rsidRDefault="00FF1A17" w:rsidP="00FF1A17">
      <w:pPr>
        <w:pStyle w:val="ListNumber2"/>
        <w:numPr>
          <w:ilvl w:val="0"/>
          <w:numId w:val="0"/>
        </w:numPr>
        <w:tabs>
          <w:tab w:val="clear" w:pos="1440"/>
          <w:tab w:val="left" w:pos="540"/>
        </w:tabs>
        <w:spacing w:after="0"/>
        <w:ind w:left="540" w:hanging="540"/>
        <w:rPr>
          <w:rFonts w:cs="Arial"/>
          <w:sz w:val="20"/>
          <w:szCs w:val="20"/>
        </w:rPr>
      </w:pPr>
      <w:r w:rsidRPr="00562BB7">
        <w:rPr>
          <w:rFonts w:cs="Arial"/>
          <w:sz w:val="20"/>
          <w:szCs w:val="20"/>
        </w:rPr>
        <w:t>1.4</w:t>
      </w:r>
      <w:r w:rsidRPr="00562BB7">
        <w:rPr>
          <w:rFonts w:cs="Arial"/>
          <w:sz w:val="20"/>
          <w:szCs w:val="20"/>
        </w:rPr>
        <w:tab/>
      </w:r>
      <w:r w:rsidRPr="00FF1A17">
        <w:rPr>
          <w:rFonts w:cs="Arial"/>
          <w:sz w:val="20"/>
          <w:szCs w:val="20"/>
        </w:rPr>
        <w:t xml:space="preserve">These Terms of Reference were adopted by the Council </w:t>
      </w:r>
      <w:r w:rsidRPr="00512ED7">
        <w:rPr>
          <w:rFonts w:cs="Arial"/>
          <w:sz w:val="20"/>
          <w:szCs w:val="20"/>
        </w:rPr>
        <w:t xml:space="preserve">on </w:t>
      </w:r>
      <w:r w:rsidR="00D11FBA">
        <w:rPr>
          <w:rFonts w:cs="Arial"/>
          <w:sz w:val="20"/>
          <w:szCs w:val="20"/>
        </w:rPr>
        <w:t xml:space="preserve">5 </w:t>
      </w:r>
      <w:r w:rsidR="001E7941">
        <w:rPr>
          <w:rFonts w:cs="Arial"/>
          <w:sz w:val="20"/>
          <w:szCs w:val="20"/>
        </w:rPr>
        <w:t>December</w:t>
      </w:r>
      <w:r w:rsidR="00D11FBA">
        <w:rPr>
          <w:rFonts w:cs="Arial"/>
          <w:sz w:val="20"/>
          <w:szCs w:val="20"/>
        </w:rPr>
        <w:t xml:space="preserve"> 2022.</w:t>
      </w:r>
    </w:p>
    <w:p w14:paraId="75570B0F" w14:textId="77777777" w:rsidR="00FF1A17" w:rsidRDefault="00FF1A17" w:rsidP="00FF1A17"/>
    <w:p w14:paraId="275036DC" w14:textId="586D45DB" w:rsidR="00FF1A17" w:rsidRPr="007816CC" w:rsidRDefault="00FF1A17" w:rsidP="00FF1A17">
      <w:pPr>
        <w:pBdr>
          <w:top w:val="single" w:sz="4" w:space="6" w:color="auto"/>
          <w:left w:val="single" w:sz="4" w:space="4" w:color="auto"/>
          <w:bottom w:val="single" w:sz="4" w:space="6" w:color="auto"/>
          <w:right w:val="single" w:sz="4" w:space="4" w:color="auto"/>
        </w:pBdr>
        <w:tabs>
          <w:tab w:val="left" w:pos="540"/>
        </w:tabs>
      </w:pPr>
      <w:r w:rsidRPr="007816CC">
        <w:rPr>
          <w:b/>
        </w:rPr>
        <w:t>2.</w:t>
      </w:r>
      <w:r w:rsidRPr="007816CC">
        <w:rPr>
          <w:b/>
        </w:rPr>
        <w:tab/>
      </w:r>
      <w:r>
        <w:rPr>
          <w:b/>
        </w:rPr>
        <w:t>FUNCTIONS &amp; RESPONSIBILITIES</w:t>
      </w:r>
    </w:p>
    <w:p w14:paraId="4B556BDD" w14:textId="77777777" w:rsidR="00FF1A17" w:rsidRDefault="00FF1A17" w:rsidP="00FF1A17"/>
    <w:p w14:paraId="2717E43D" w14:textId="26F14B3D" w:rsidR="00FF1A17" w:rsidRDefault="00FF1A17" w:rsidP="00FF1A17">
      <w:pPr>
        <w:tabs>
          <w:tab w:val="left" w:pos="540"/>
        </w:tabs>
        <w:spacing w:after="120"/>
        <w:ind w:left="540" w:hanging="540"/>
      </w:pPr>
      <w:r>
        <w:t>2.1</w:t>
      </w:r>
      <w:r>
        <w:tab/>
      </w:r>
      <w:r w:rsidRPr="004B48FA">
        <w:t xml:space="preserve">To develop and </w:t>
      </w:r>
      <w:r w:rsidR="00A428AB">
        <w:t xml:space="preserve">have oversight of the </w:t>
      </w:r>
      <w:r w:rsidRPr="004B48FA">
        <w:t>An</w:t>
      </w:r>
      <w:r>
        <w:t xml:space="preserve">nual Business Plan and Budget </w:t>
      </w:r>
      <w:r w:rsidR="00965D13">
        <w:t xml:space="preserve">based on the Separate Rate </w:t>
      </w:r>
      <w:r>
        <w:t>for The Parade Precinct.</w:t>
      </w:r>
    </w:p>
    <w:p w14:paraId="5A9BC1AA" w14:textId="4EBA70A7" w:rsidR="00FF1A17" w:rsidRPr="004B48FA" w:rsidRDefault="00FF1A17" w:rsidP="00FF1A17">
      <w:pPr>
        <w:tabs>
          <w:tab w:val="left" w:pos="540"/>
        </w:tabs>
        <w:spacing w:after="120"/>
        <w:ind w:left="540" w:hanging="540"/>
      </w:pPr>
      <w:r>
        <w:t>2.2</w:t>
      </w:r>
      <w:r>
        <w:tab/>
        <w:t>The Budget developed by t</w:t>
      </w:r>
      <w:r w:rsidRPr="004B48FA">
        <w:t>he Norwood Parade Precinct Committee must be considered in conjunction with the Annual Business Plan</w:t>
      </w:r>
      <w:r w:rsidR="00A428AB">
        <w:t xml:space="preserve"> and t</w:t>
      </w:r>
      <w:r>
        <w:t>he amount recommended</w:t>
      </w:r>
      <w:r w:rsidRPr="004B48FA">
        <w:t xml:space="preserve"> to the Council</w:t>
      </w:r>
      <w:r w:rsidR="00A428AB">
        <w:t xml:space="preserve"> for </w:t>
      </w:r>
      <w:r>
        <w:t>approv</w:t>
      </w:r>
      <w:r w:rsidR="00A428AB">
        <w:t>al</w:t>
      </w:r>
      <w:r>
        <w:t xml:space="preserve"> by the Council, </w:t>
      </w:r>
      <w:r w:rsidR="00A428AB">
        <w:t xml:space="preserve">is required to </w:t>
      </w:r>
      <w:r w:rsidRPr="004B48FA">
        <w:t xml:space="preserve">meet the objectives </w:t>
      </w:r>
      <w:r>
        <w:t xml:space="preserve">set out in </w:t>
      </w:r>
      <w:r w:rsidRPr="004B48FA">
        <w:t>the Annual Business</w:t>
      </w:r>
      <w:r>
        <w:t xml:space="preserve"> </w:t>
      </w:r>
      <w:r w:rsidRPr="004B48FA">
        <w:t>Plan.</w:t>
      </w:r>
    </w:p>
    <w:p w14:paraId="246177DE" w14:textId="4807120D" w:rsidR="00FF1A17" w:rsidRDefault="00FF1A17" w:rsidP="00DB6BD5">
      <w:pPr>
        <w:tabs>
          <w:tab w:val="left" w:pos="540"/>
        </w:tabs>
        <w:spacing w:after="120"/>
        <w:ind w:left="567" w:hanging="567"/>
      </w:pPr>
      <w:r>
        <w:t>2.3</w:t>
      </w:r>
      <w:r>
        <w:tab/>
      </w:r>
      <w:r w:rsidRPr="004B48FA">
        <w:t xml:space="preserve">To </w:t>
      </w:r>
      <w:r w:rsidR="00DB6BD5">
        <w:t xml:space="preserve">have </w:t>
      </w:r>
      <w:r>
        <w:t>overs</w:t>
      </w:r>
      <w:r w:rsidR="00DB6BD5">
        <w:t>ight of</w:t>
      </w:r>
      <w:r>
        <w:t xml:space="preserve"> the </w:t>
      </w:r>
      <w:r w:rsidRPr="004B48FA">
        <w:t>implement</w:t>
      </w:r>
      <w:r>
        <w:t>ation of</w:t>
      </w:r>
      <w:r w:rsidRPr="004B48FA">
        <w:t xml:space="preserve"> the Annual Business Plan as approved</w:t>
      </w:r>
      <w:r w:rsidR="00965D13">
        <w:t xml:space="preserve"> by the Council.</w:t>
      </w:r>
    </w:p>
    <w:p w14:paraId="1E4C0966" w14:textId="3AF7C2BB" w:rsidR="00FF1A17" w:rsidRPr="004B48FA" w:rsidRDefault="00FF1A17" w:rsidP="00FF1A17">
      <w:pPr>
        <w:tabs>
          <w:tab w:val="left" w:pos="540"/>
        </w:tabs>
        <w:spacing w:after="120"/>
        <w:ind w:left="540" w:hanging="540"/>
      </w:pPr>
      <w:r w:rsidRPr="004B48FA">
        <w:t>2.</w:t>
      </w:r>
      <w:r>
        <w:t>4</w:t>
      </w:r>
      <w:r w:rsidRPr="004B48FA">
        <w:tab/>
      </w:r>
      <w:r w:rsidR="005910AF">
        <w:t xml:space="preserve">To deliver </w:t>
      </w:r>
      <w:r w:rsidR="00DB6BD5">
        <w:t>initiatives as set out in the Annual Business Plan</w:t>
      </w:r>
      <w:r w:rsidR="005910AF">
        <w:t xml:space="preserve"> that contribute to</w:t>
      </w:r>
      <w:r w:rsidRPr="004B48FA">
        <w:t xml:space="preserve"> the development and promotion of </w:t>
      </w:r>
      <w:r w:rsidR="00DB6BD5">
        <w:t xml:space="preserve">The Parade as </w:t>
      </w:r>
      <w:r w:rsidRPr="004B48FA">
        <w:t xml:space="preserve">a vibrant </w:t>
      </w:r>
      <w:r>
        <w:t xml:space="preserve">shopping, leisure and cultural </w:t>
      </w:r>
      <w:r w:rsidRPr="004B48FA">
        <w:t>destination for businesses, residents and visitors.</w:t>
      </w:r>
    </w:p>
    <w:p w14:paraId="6495FEDE" w14:textId="22F0FD9B" w:rsidR="001957F9" w:rsidRDefault="00FF1A17" w:rsidP="00FF1A17">
      <w:pPr>
        <w:tabs>
          <w:tab w:val="left" w:pos="540"/>
        </w:tabs>
        <w:spacing w:after="120"/>
      </w:pPr>
      <w:r w:rsidRPr="004B48FA">
        <w:t>2.</w:t>
      </w:r>
      <w:r>
        <w:t>5</w:t>
      </w:r>
      <w:r w:rsidRPr="004B48FA">
        <w:tab/>
        <w:t xml:space="preserve">To </w:t>
      </w:r>
      <w:r>
        <w:t>initiate</w:t>
      </w:r>
      <w:r w:rsidRPr="004B48FA">
        <w:t xml:space="preserve"> and encourage</w:t>
      </w:r>
      <w:r>
        <w:t xml:space="preserve"> communication between businesses within the </w:t>
      </w:r>
      <w:r w:rsidR="00512ED7">
        <w:t>P</w:t>
      </w:r>
      <w:r>
        <w:t>recinct.</w:t>
      </w:r>
    </w:p>
    <w:p w14:paraId="42C06567" w14:textId="77777777" w:rsidR="00FF1A17" w:rsidRDefault="00FF1A17" w:rsidP="00FF1A17"/>
    <w:p w14:paraId="69FEE892" w14:textId="7B0CC56A" w:rsidR="00FF1A17" w:rsidRPr="007816CC" w:rsidRDefault="00ED41B3" w:rsidP="00FF1A17">
      <w:pPr>
        <w:pBdr>
          <w:top w:val="single" w:sz="4" w:space="6" w:color="auto"/>
          <w:left w:val="single" w:sz="4" w:space="4" w:color="auto"/>
          <w:bottom w:val="single" w:sz="4" w:space="6" w:color="auto"/>
          <w:right w:val="single" w:sz="4" w:space="4" w:color="auto"/>
        </w:pBdr>
        <w:tabs>
          <w:tab w:val="left" w:pos="540"/>
        </w:tabs>
      </w:pPr>
      <w:r>
        <w:rPr>
          <w:b/>
        </w:rPr>
        <w:t>3</w:t>
      </w:r>
      <w:r w:rsidR="00FF1A17" w:rsidRPr="007816CC">
        <w:rPr>
          <w:b/>
        </w:rPr>
        <w:t>.</w:t>
      </w:r>
      <w:r w:rsidR="00FF1A17" w:rsidRPr="007816CC">
        <w:tab/>
      </w:r>
      <w:r w:rsidR="00FF1A17">
        <w:rPr>
          <w:b/>
        </w:rPr>
        <w:t>MEMBERSHIP</w:t>
      </w:r>
    </w:p>
    <w:p w14:paraId="732D262B" w14:textId="77777777" w:rsidR="00FF1A17" w:rsidRDefault="00FF1A17" w:rsidP="00FF1A17"/>
    <w:p w14:paraId="261E2680" w14:textId="5DE7B195" w:rsidR="00FF1A17" w:rsidRDefault="00ED41B3" w:rsidP="00FF1A17">
      <w:pPr>
        <w:tabs>
          <w:tab w:val="left" w:pos="540"/>
        </w:tabs>
        <w:spacing w:after="120"/>
        <w:ind w:left="547" w:hanging="547"/>
        <w:jc w:val="both"/>
        <w:rPr>
          <w:rFonts w:cs="Arial"/>
        </w:rPr>
      </w:pPr>
      <w:r>
        <w:t>3</w:t>
      </w:r>
      <w:r w:rsidR="00FF1A17">
        <w:t>.1</w:t>
      </w:r>
      <w:r w:rsidR="00FF1A17">
        <w:tab/>
      </w:r>
      <w:r w:rsidR="00FF1A17" w:rsidRPr="005653AD">
        <w:rPr>
          <w:rFonts w:cs="Arial"/>
        </w:rPr>
        <w:t xml:space="preserve">The Committee will comprise </w:t>
      </w:r>
      <w:r w:rsidR="00FF1A17">
        <w:rPr>
          <w:rFonts w:cs="Arial"/>
        </w:rPr>
        <w:t xml:space="preserve">of </w:t>
      </w:r>
      <w:r w:rsidR="00D11FBA">
        <w:rPr>
          <w:rFonts w:cs="Arial"/>
        </w:rPr>
        <w:t>thirteen</w:t>
      </w:r>
      <w:r w:rsidR="00FF1A17">
        <w:rPr>
          <w:rFonts w:cs="Arial"/>
        </w:rPr>
        <w:t xml:space="preserve"> (</w:t>
      </w:r>
      <w:r w:rsidR="00512ED7">
        <w:rPr>
          <w:rFonts w:cs="Arial"/>
        </w:rPr>
        <w:t>1</w:t>
      </w:r>
      <w:r w:rsidR="00D11FBA">
        <w:rPr>
          <w:rFonts w:cs="Arial"/>
        </w:rPr>
        <w:t>3</w:t>
      </w:r>
      <w:r w:rsidR="00FF1A17">
        <w:rPr>
          <w:rFonts w:cs="Arial"/>
        </w:rPr>
        <w:t>)</w:t>
      </w:r>
      <w:r w:rsidR="00FF1A17">
        <w:rPr>
          <w:rFonts w:cs="Arial"/>
          <w:b/>
        </w:rPr>
        <w:t xml:space="preserve"> </w:t>
      </w:r>
      <w:r w:rsidR="00FF1A17">
        <w:rPr>
          <w:rFonts w:cs="Arial"/>
        </w:rPr>
        <w:t>M</w:t>
      </w:r>
      <w:r w:rsidR="00FF1A17" w:rsidRPr="005653AD">
        <w:rPr>
          <w:rFonts w:cs="Arial"/>
        </w:rPr>
        <w:t>embers</w:t>
      </w:r>
      <w:r w:rsidR="00FF1A17">
        <w:rPr>
          <w:rFonts w:cs="Arial"/>
        </w:rPr>
        <w:t>.</w:t>
      </w:r>
    </w:p>
    <w:p w14:paraId="6DB7BF1C" w14:textId="5F9CCF16" w:rsidR="00FF1A17" w:rsidRDefault="00ED41B3" w:rsidP="00FF1A17">
      <w:pPr>
        <w:tabs>
          <w:tab w:val="left" w:pos="540"/>
        </w:tabs>
        <w:spacing w:after="120"/>
        <w:ind w:left="547" w:hanging="547"/>
        <w:jc w:val="both"/>
      </w:pPr>
      <w:r>
        <w:t>3</w:t>
      </w:r>
      <w:r w:rsidR="00FF1A17">
        <w:t>.2</w:t>
      </w:r>
      <w:r w:rsidR="00FF1A17">
        <w:tab/>
        <w:t>Membership of the Committee will comprise of:</w:t>
      </w:r>
    </w:p>
    <w:p w14:paraId="3D2B815E" w14:textId="628E3E68" w:rsidR="00FF1A17" w:rsidRDefault="00ED41B3" w:rsidP="00647BBE">
      <w:pPr>
        <w:tabs>
          <w:tab w:val="left" w:pos="1276"/>
        </w:tabs>
        <w:ind w:left="1276" w:hanging="709"/>
        <w:jc w:val="both"/>
      </w:pPr>
      <w:r>
        <w:t>3</w:t>
      </w:r>
      <w:r w:rsidR="00FF1A17">
        <w:t>.2.1</w:t>
      </w:r>
      <w:r w:rsidR="00FF1A17">
        <w:tab/>
      </w:r>
      <w:r w:rsidR="00075664">
        <w:t>T</w:t>
      </w:r>
      <w:r w:rsidR="00056E0E">
        <w:t xml:space="preserve">he </w:t>
      </w:r>
      <w:r w:rsidR="00FF1A17" w:rsidRPr="00ED41B3">
        <w:t xml:space="preserve">Mayor </w:t>
      </w:r>
      <w:r w:rsidR="00FF1A17">
        <w:t xml:space="preserve">and </w:t>
      </w:r>
      <w:r w:rsidR="00D11FBA">
        <w:t>four</w:t>
      </w:r>
      <w:r w:rsidR="00FF1A17">
        <w:t xml:space="preserve"> (</w:t>
      </w:r>
      <w:r w:rsidR="00D11FBA">
        <w:t>4</w:t>
      </w:r>
      <w:r w:rsidR="00FF1A17">
        <w:t xml:space="preserve">) </w:t>
      </w:r>
      <w:r w:rsidR="00DB6BD5">
        <w:t>Councillors</w:t>
      </w:r>
      <w:r w:rsidR="00FF1A17">
        <w:t xml:space="preserve">, one </w:t>
      </w:r>
      <w:r w:rsidR="00965D13">
        <w:t xml:space="preserve">(1) </w:t>
      </w:r>
      <w:r w:rsidR="00FF1A17">
        <w:t>being from the Kensington/East Norwood Ward and one</w:t>
      </w:r>
      <w:r w:rsidR="00965D13">
        <w:t xml:space="preserve"> (1)</w:t>
      </w:r>
      <w:r w:rsidR="00FF1A17">
        <w:t xml:space="preserve"> being from the West Norwood/Kent Town Ward </w:t>
      </w:r>
      <w:r w:rsidR="00D11FBA">
        <w:t xml:space="preserve">and two (2) Councillors </w:t>
      </w:r>
      <w:r w:rsidR="00FF1A17">
        <w:t>as determined by resolution of the Council; and</w:t>
      </w:r>
    </w:p>
    <w:p w14:paraId="490ED814" w14:textId="12951355" w:rsidR="00FF1A17" w:rsidRDefault="00ED41B3" w:rsidP="00647BBE">
      <w:pPr>
        <w:tabs>
          <w:tab w:val="left" w:pos="1276"/>
        </w:tabs>
        <w:ind w:left="1276" w:hanging="709"/>
        <w:jc w:val="both"/>
      </w:pPr>
      <w:r>
        <w:t>3</w:t>
      </w:r>
      <w:r w:rsidR="00FF1A17">
        <w:t>.2.2</w:t>
      </w:r>
      <w:r w:rsidR="00FF1A17">
        <w:tab/>
      </w:r>
      <w:r w:rsidR="00075664">
        <w:t>E</w:t>
      </w:r>
      <w:r w:rsidR="00512ED7">
        <w:t>ight</w:t>
      </w:r>
      <w:r w:rsidR="00965D13">
        <w:t xml:space="preserve"> </w:t>
      </w:r>
      <w:r w:rsidR="00FF1A17">
        <w:t>(</w:t>
      </w:r>
      <w:r w:rsidR="00512ED7">
        <w:t>8</w:t>
      </w:r>
      <w:r w:rsidR="00FF1A17">
        <w:t>)</w:t>
      </w:r>
      <w:r>
        <w:t xml:space="preserve"> </w:t>
      </w:r>
      <w:r w:rsidR="00FF1A17">
        <w:t xml:space="preserve">Independent </w:t>
      </w:r>
      <w:r w:rsidR="007F5A67">
        <w:t xml:space="preserve">Member </w:t>
      </w:r>
      <w:r w:rsidR="00FF1A17">
        <w:t>Representatives who must be either a current property owner/trader/business owner, currently trading or owning a property within the Precinct boundaries as defined by Map 1 (attached), selected and appointed by the Council as representing, in the opinion of the Council, the interests of all business and property owners within the Norwood Parade Precinct.</w:t>
      </w:r>
    </w:p>
    <w:p w14:paraId="59844471" w14:textId="77777777" w:rsidR="00FF1A17" w:rsidRDefault="00FF1A17" w:rsidP="00FF1A17">
      <w:pPr>
        <w:tabs>
          <w:tab w:val="left" w:pos="1260"/>
        </w:tabs>
        <w:jc w:val="both"/>
      </w:pPr>
    </w:p>
    <w:p w14:paraId="42428056" w14:textId="3A50724F" w:rsidR="00FF1A17" w:rsidRDefault="00ED41B3" w:rsidP="00FF1A17">
      <w:pPr>
        <w:pStyle w:val="ListNumber2"/>
        <w:numPr>
          <w:ilvl w:val="0"/>
          <w:numId w:val="0"/>
        </w:numPr>
        <w:tabs>
          <w:tab w:val="clear" w:pos="1440"/>
          <w:tab w:val="left" w:pos="540"/>
        </w:tabs>
        <w:spacing w:after="120"/>
        <w:ind w:left="540" w:hanging="540"/>
        <w:rPr>
          <w:rFonts w:cs="Arial"/>
          <w:sz w:val="20"/>
          <w:szCs w:val="20"/>
        </w:rPr>
      </w:pPr>
      <w:r>
        <w:rPr>
          <w:rFonts w:cs="Arial"/>
          <w:sz w:val="20"/>
          <w:szCs w:val="20"/>
        </w:rPr>
        <w:t>3</w:t>
      </w:r>
      <w:r w:rsidR="00FF1A17">
        <w:rPr>
          <w:rFonts w:cs="Arial"/>
          <w:sz w:val="20"/>
          <w:szCs w:val="20"/>
        </w:rPr>
        <w:t>.3</w:t>
      </w:r>
      <w:r w:rsidR="00FF1A17">
        <w:rPr>
          <w:rFonts w:cs="Arial"/>
          <w:sz w:val="20"/>
          <w:szCs w:val="20"/>
        </w:rPr>
        <w:tab/>
        <w:t>A Committee Member position will become vacant if:</w:t>
      </w:r>
    </w:p>
    <w:p w14:paraId="0C42428E" w14:textId="7AF67CC8" w:rsidR="00FF1A17" w:rsidRDefault="00FF1A17" w:rsidP="00647BBE">
      <w:pPr>
        <w:pStyle w:val="ListNumber2"/>
        <w:numPr>
          <w:ilvl w:val="0"/>
          <w:numId w:val="0"/>
        </w:numPr>
        <w:tabs>
          <w:tab w:val="clear" w:pos="1440"/>
          <w:tab w:val="left" w:pos="540"/>
        </w:tabs>
        <w:spacing w:after="120"/>
        <w:ind w:left="1276" w:hanging="1276"/>
        <w:rPr>
          <w:rFonts w:cs="Arial"/>
          <w:sz w:val="20"/>
          <w:szCs w:val="20"/>
        </w:rPr>
      </w:pPr>
      <w:r>
        <w:rPr>
          <w:rFonts w:cs="Arial"/>
          <w:sz w:val="20"/>
          <w:szCs w:val="20"/>
        </w:rPr>
        <w:tab/>
      </w:r>
      <w:r w:rsidR="00ED41B3">
        <w:rPr>
          <w:rFonts w:cs="Arial"/>
          <w:sz w:val="20"/>
          <w:szCs w:val="20"/>
        </w:rPr>
        <w:t>3</w:t>
      </w:r>
      <w:r>
        <w:rPr>
          <w:rFonts w:cs="Arial"/>
          <w:sz w:val="20"/>
          <w:szCs w:val="20"/>
        </w:rPr>
        <w:t>.3.1</w:t>
      </w:r>
      <w:r w:rsidR="00ED41B3">
        <w:rPr>
          <w:rFonts w:cs="Arial"/>
          <w:sz w:val="20"/>
          <w:szCs w:val="20"/>
        </w:rPr>
        <w:tab/>
      </w:r>
      <w:r>
        <w:rPr>
          <w:rFonts w:cs="Arial"/>
          <w:sz w:val="20"/>
          <w:szCs w:val="20"/>
        </w:rPr>
        <w:t>An Elected Member, appointed by the Council to the Committee, ceases to hold a position as an Elected Member of the Council; and</w:t>
      </w:r>
    </w:p>
    <w:p w14:paraId="5D1DEFE1" w14:textId="608861E1" w:rsidR="00647BBE" w:rsidRDefault="00647BBE" w:rsidP="00ED41B3">
      <w:pPr>
        <w:pStyle w:val="ListNumber2"/>
        <w:numPr>
          <w:ilvl w:val="0"/>
          <w:numId w:val="0"/>
        </w:numPr>
        <w:tabs>
          <w:tab w:val="clear" w:pos="1440"/>
          <w:tab w:val="left" w:pos="540"/>
        </w:tabs>
        <w:spacing w:after="120"/>
        <w:ind w:left="1440" w:hanging="1440"/>
        <w:rPr>
          <w:rFonts w:cs="Arial"/>
          <w:sz w:val="20"/>
          <w:szCs w:val="20"/>
        </w:rPr>
      </w:pPr>
    </w:p>
    <w:p w14:paraId="6B1FD817" w14:textId="3FB1E503" w:rsidR="00647BBE" w:rsidRDefault="00647BBE" w:rsidP="00ED41B3">
      <w:pPr>
        <w:pStyle w:val="ListNumber2"/>
        <w:numPr>
          <w:ilvl w:val="0"/>
          <w:numId w:val="0"/>
        </w:numPr>
        <w:tabs>
          <w:tab w:val="clear" w:pos="1440"/>
          <w:tab w:val="left" w:pos="540"/>
        </w:tabs>
        <w:spacing w:after="120"/>
        <w:ind w:left="1440" w:hanging="1440"/>
        <w:rPr>
          <w:rFonts w:cs="Arial"/>
          <w:sz w:val="20"/>
          <w:szCs w:val="20"/>
        </w:rPr>
      </w:pPr>
    </w:p>
    <w:p w14:paraId="26AB8B45" w14:textId="77777777" w:rsidR="00647BBE" w:rsidRDefault="00647BBE" w:rsidP="00ED41B3">
      <w:pPr>
        <w:pStyle w:val="ListNumber2"/>
        <w:numPr>
          <w:ilvl w:val="0"/>
          <w:numId w:val="0"/>
        </w:numPr>
        <w:tabs>
          <w:tab w:val="clear" w:pos="1440"/>
          <w:tab w:val="left" w:pos="540"/>
        </w:tabs>
        <w:spacing w:after="120"/>
        <w:ind w:left="1440" w:hanging="1440"/>
        <w:rPr>
          <w:rFonts w:cs="Arial"/>
          <w:sz w:val="20"/>
          <w:szCs w:val="20"/>
        </w:rPr>
      </w:pPr>
    </w:p>
    <w:p w14:paraId="64FFF6DC" w14:textId="1D823AF2" w:rsidR="00FF1A17" w:rsidRDefault="00FF1A17" w:rsidP="00647BBE">
      <w:pPr>
        <w:pStyle w:val="ListNumber2"/>
        <w:numPr>
          <w:ilvl w:val="0"/>
          <w:numId w:val="0"/>
        </w:numPr>
        <w:tabs>
          <w:tab w:val="clear" w:pos="1440"/>
          <w:tab w:val="left" w:pos="540"/>
          <w:tab w:val="left" w:pos="1276"/>
        </w:tabs>
        <w:spacing w:after="120"/>
        <w:ind w:left="540" w:hanging="540"/>
        <w:rPr>
          <w:rFonts w:cs="Arial"/>
          <w:sz w:val="20"/>
          <w:szCs w:val="20"/>
        </w:rPr>
      </w:pPr>
      <w:r>
        <w:rPr>
          <w:rFonts w:cs="Arial"/>
          <w:sz w:val="20"/>
          <w:szCs w:val="20"/>
        </w:rPr>
        <w:tab/>
      </w:r>
      <w:r w:rsidR="00ED41B3">
        <w:rPr>
          <w:rFonts w:cs="Arial"/>
          <w:sz w:val="20"/>
          <w:szCs w:val="20"/>
        </w:rPr>
        <w:t>3</w:t>
      </w:r>
      <w:r>
        <w:rPr>
          <w:rFonts w:cs="Arial"/>
          <w:sz w:val="20"/>
          <w:szCs w:val="20"/>
        </w:rPr>
        <w:t>.3.2</w:t>
      </w:r>
      <w:r>
        <w:rPr>
          <w:rFonts w:cs="Arial"/>
          <w:sz w:val="20"/>
          <w:szCs w:val="20"/>
        </w:rPr>
        <w:tab/>
        <w:t xml:space="preserve">An Independent </w:t>
      </w:r>
      <w:r w:rsidR="007F5A67">
        <w:rPr>
          <w:rFonts w:cs="Arial"/>
          <w:sz w:val="20"/>
          <w:szCs w:val="20"/>
        </w:rPr>
        <w:t xml:space="preserve">Member </w:t>
      </w:r>
      <w:r>
        <w:rPr>
          <w:rFonts w:cs="Arial"/>
          <w:sz w:val="20"/>
          <w:szCs w:val="20"/>
        </w:rPr>
        <w:t>Representative appointed in accordance with Clause 3.</w:t>
      </w:r>
      <w:r w:rsidR="00965D13">
        <w:rPr>
          <w:rFonts w:cs="Arial"/>
          <w:sz w:val="20"/>
          <w:szCs w:val="20"/>
        </w:rPr>
        <w:t>2.2</w:t>
      </w:r>
      <w:r>
        <w:rPr>
          <w:rFonts w:cs="Arial"/>
          <w:sz w:val="20"/>
          <w:szCs w:val="20"/>
        </w:rPr>
        <w:t>:</w:t>
      </w:r>
    </w:p>
    <w:p w14:paraId="4AAE3561" w14:textId="14089DC4" w:rsidR="00FF1A17" w:rsidRPr="00ED41B3" w:rsidRDefault="00075664" w:rsidP="00647BBE">
      <w:pPr>
        <w:pStyle w:val="ListNumber2"/>
        <w:numPr>
          <w:ilvl w:val="0"/>
          <w:numId w:val="3"/>
        </w:numPr>
        <w:tabs>
          <w:tab w:val="clear" w:pos="1440"/>
          <w:tab w:val="left" w:pos="540"/>
        </w:tabs>
        <w:spacing w:after="120"/>
        <w:ind w:left="1560" w:hanging="284"/>
        <w:rPr>
          <w:rFonts w:cs="Arial"/>
          <w:sz w:val="20"/>
          <w:szCs w:val="20"/>
        </w:rPr>
      </w:pPr>
      <w:r>
        <w:rPr>
          <w:rFonts w:cs="Arial"/>
          <w:sz w:val="20"/>
          <w:szCs w:val="20"/>
        </w:rPr>
        <w:t>t</w:t>
      </w:r>
      <w:r w:rsidR="00FF1A17" w:rsidRPr="00ED41B3">
        <w:rPr>
          <w:rFonts w:cs="Arial"/>
          <w:sz w:val="20"/>
          <w:szCs w:val="20"/>
        </w:rPr>
        <w:t>he Member resign</w:t>
      </w:r>
      <w:r w:rsidR="00965D13">
        <w:rPr>
          <w:rFonts w:cs="Arial"/>
          <w:sz w:val="20"/>
          <w:szCs w:val="20"/>
        </w:rPr>
        <w:t>s</w:t>
      </w:r>
      <w:r w:rsidR="00FF1A17" w:rsidRPr="00ED41B3">
        <w:rPr>
          <w:rFonts w:cs="Arial"/>
          <w:sz w:val="20"/>
          <w:szCs w:val="20"/>
        </w:rPr>
        <w:t xml:space="preserve"> their position from the Committee; or</w:t>
      </w:r>
    </w:p>
    <w:p w14:paraId="1842B3D1" w14:textId="0D362DCB" w:rsidR="00FF1A17" w:rsidRPr="00ED41B3" w:rsidRDefault="00075664" w:rsidP="00647BBE">
      <w:pPr>
        <w:pStyle w:val="ListNumber2"/>
        <w:numPr>
          <w:ilvl w:val="0"/>
          <w:numId w:val="3"/>
        </w:numPr>
        <w:tabs>
          <w:tab w:val="clear" w:pos="1440"/>
          <w:tab w:val="left" w:pos="540"/>
        </w:tabs>
        <w:spacing w:after="120"/>
        <w:ind w:left="1560" w:hanging="284"/>
        <w:rPr>
          <w:rFonts w:cs="Arial"/>
          <w:sz w:val="20"/>
          <w:szCs w:val="20"/>
        </w:rPr>
      </w:pPr>
      <w:r>
        <w:rPr>
          <w:rFonts w:cs="Arial"/>
          <w:sz w:val="20"/>
          <w:szCs w:val="20"/>
        </w:rPr>
        <w:t>t</w:t>
      </w:r>
      <w:r w:rsidR="00FF1A17" w:rsidRPr="00ED41B3">
        <w:rPr>
          <w:rFonts w:cs="Arial"/>
          <w:sz w:val="20"/>
          <w:szCs w:val="20"/>
        </w:rPr>
        <w:t xml:space="preserve">he Member </w:t>
      </w:r>
      <w:r w:rsidR="009F0E4B" w:rsidRPr="009F0E4B">
        <w:rPr>
          <w:rFonts w:cs="Arial"/>
          <w:sz w:val="20"/>
          <w:szCs w:val="20"/>
        </w:rPr>
        <w:t xml:space="preserve">is </w:t>
      </w:r>
      <w:r w:rsidR="00FF1A17" w:rsidRPr="009F0E4B">
        <w:rPr>
          <w:rFonts w:cs="Arial"/>
          <w:sz w:val="20"/>
          <w:szCs w:val="20"/>
        </w:rPr>
        <w:t xml:space="preserve">no </w:t>
      </w:r>
      <w:r w:rsidR="00FF1A17" w:rsidRPr="00ED41B3">
        <w:rPr>
          <w:rFonts w:cs="Arial"/>
          <w:sz w:val="20"/>
          <w:szCs w:val="20"/>
        </w:rPr>
        <w:t xml:space="preserve">longer a </w:t>
      </w:r>
      <w:r w:rsidR="00FF1A17" w:rsidRPr="00ED41B3">
        <w:rPr>
          <w:sz w:val="20"/>
          <w:szCs w:val="20"/>
        </w:rPr>
        <w:t>property owner/trader/business owner, trading or owning a property within the Precinct.</w:t>
      </w:r>
    </w:p>
    <w:p w14:paraId="51F909C7" w14:textId="153FE1DD" w:rsidR="00FF1A17" w:rsidRPr="00ED41B3" w:rsidRDefault="00ED41B3" w:rsidP="00FF1A17">
      <w:pPr>
        <w:pStyle w:val="ListNumber2"/>
        <w:numPr>
          <w:ilvl w:val="0"/>
          <w:numId w:val="0"/>
        </w:numPr>
        <w:tabs>
          <w:tab w:val="clear" w:pos="1440"/>
          <w:tab w:val="left" w:pos="540"/>
        </w:tabs>
        <w:spacing w:after="120"/>
        <w:ind w:left="540" w:hanging="540"/>
        <w:rPr>
          <w:rFonts w:cs="Arial"/>
          <w:sz w:val="20"/>
          <w:szCs w:val="20"/>
        </w:rPr>
      </w:pPr>
      <w:r>
        <w:rPr>
          <w:rFonts w:cs="Arial"/>
          <w:sz w:val="20"/>
          <w:szCs w:val="20"/>
        </w:rPr>
        <w:t>3.4</w:t>
      </w:r>
      <w:r>
        <w:rPr>
          <w:rFonts w:cs="Arial"/>
          <w:sz w:val="20"/>
          <w:szCs w:val="20"/>
        </w:rPr>
        <w:tab/>
      </w:r>
      <w:r w:rsidR="00FF1A17" w:rsidRPr="00ED41B3">
        <w:rPr>
          <w:rFonts w:cs="Arial"/>
          <w:sz w:val="20"/>
          <w:szCs w:val="20"/>
        </w:rPr>
        <w:t xml:space="preserve">Subject to Clause 1.3 of these Terms of Reference, Membership of the Committee is for the term of the Committee </w:t>
      </w:r>
      <w:r w:rsidR="00FF1A17" w:rsidRPr="00512ED7">
        <w:rPr>
          <w:rFonts w:cs="Arial"/>
          <w:iCs/>
          <w:sz w:val="20"/>
          <w:szCs w:val="20"/>
        </w:rPr>
        <w:t>unless</w:t>
      </w:r>
      <w:r w:rsidR="00FF1A17" w:rsidRPr="00ED41B3">
        <w:rPr>
          <w:rFonts w:cs="Arial"/>
          <w:sz w:val="20"/>
          <w:szCs w:val="20"/>
        </w:rPr>
        <w:t xml:space="preserve"> a Member resigns or is otherwise incapable of continuing as a Member, or is removed from office by the Council.</w:t>
      </w:r>
    </w:p>
    <w:p w14:paraId="59F9019D" w14:textId="0C18548F" w:rsidR="00FF1A17" w:rsidRDefault="00FF1A17" w:rsidP="00FF1A17">
      <w:pPr>
        <w:tabs>
          <w:tab w:val="left" w:pos="540"/>
        </w:tabs>
        <w:ind w:left="540" w:hanging="540"/>
        <w:jc w:val="both"/>
        <w:rPr>
          <w:rFonts w:cs="Arial"/>
        </w:rPr>
      </w:pPr>
      <w:r>
        <w:rPr>
          <w:rFonts w:cs="Arial"/>
        </w:rPr>
        <w:t>3.</w:t>
      </w:r>
      <w:r w:rsidR="00ED41B3">
        <w:rPr>
          <w:rFonts w:cs="Arial"/>
        </w:rPr>
        <w:t>5</w:t>
      </w:r>
      <w:r>
        <w:rPr>
          <w:rFonts w:cs="Arial"/>
        </w:rPr>
        <w:tab/>
      </w:r>
      <w:r w:rsidRPr="005653AD">
        <w:rPr>
          <w:rFonts w:cs="Arial"/>
        </w:rPr>
        <w:t xml:space="preserve">The Committee must report to the Council where a </w:t>
      </w:r>
      <w:r>
        <w:rPr>
          <w:rFonts w:cs="Arial"/>
        </w:rPr>
        <w:t>M</w:t>
      </w:r>
      <w:r w:rsidRPr="005653AD">
        <w:rPr>
          <w:rFonts w:cs="Arial"/>
        </w:rPr>
        <w:t>ember has failed (without the leave of the Committee) to attend three</w:t>
      </w:r>
      <w:r>
        <w:rPr>
          <w:rFonts w:cs="Arial"/>
        </w:rPr>
        <w:t xml:space="preserve"> (3)</w:t>
      </w:r>
      <w:r w:rsidRPr="005653AD">
        <w:rPr>
          <w:rFonts w:cs="Arial"/>
        </w:rPr>
        <w:t xml:space="preserve"> consecutive meetings of the Committee.</w:t>
      </w:r>
    </w:p>
    <w:p w14:paraId="1C709B03" w14:textId="26F78A3F" w:rsidR="000229D8" w:rsidRDefault="000229D8" w:rsidP="00FF1A17">
      <w:pPr>
        <w:tabs>
          <w:tab w:val="left" w:pos="540"/>
        </w:tabs>
        <w:ind w:left="540" w:hanging="540"/>
        <w:jc w:val="both"/>
        <w:rPr>
          <w:rFonts w:cs="Arial"/>
        </w:rPr>
      </w:pPr>
    </w:p>
    <w:p w14:paraId="41076DE0" w14:textId="77777777" w:rsidR="00FF1A17" w:rsidRPr="006D2B59" w:rsidRDefault="00FF1A17" w:rsidP="00FF1A17">
      <w:pPr>
        <w:pBdr>
          <w:top w:val="single" w:sz="4" w:space="1" w:color="auto"/>
          <w:left w:val="single" w:sz="4" w:space="4" w:color="auto"/>
          <w:bottom w:val="single" w:sz="4" w:space="1" w:color="auto"/>
          <w:right w:val="single" w:sz="4" w:space="4" w:color="auto"/>
        </w:pBdr>
        <w:tabs>
          <w:tab w:val="left" w:pos="540"/>
        </w:tabs>
        <w:rPr>
          <w:b/>
          <w:sz w:val="10"/>
          <w:szCs w:val="10"/>
        </w:rPr>
      </w:pPr>
    </w:p>
    <w:p w14:paraId="550EEEA2" w14:textId="77777777" w:rsidR="00FF1A17" w:rsidRDefault="00FF1A17" w:rsidP="00FF1A17">
      <w:pPr>
        <w:pBdr>
          <w:top w:val="single" w:sz="4" w:space="1" w:color="auto"/>
          <w:left w:val="single" w:sz="4" w:space="4" w:color="auto"/>
          <w:bottom w:val="single" w:sz="4" w:space="1" w:color="auto"/>
          <w:right w:val="single" w:sz="4" w:space="4" w:color="auto"/>
        </w:pBdr>
        <w:tabs>
          <w:tab w:val="left" w:pos="540"/>
        </w:tabs>
        <w:rPr>
          <w:b/>
        </w:rPr>
      </w:pPr>
      <w:r w:rsidRPr="007816CC">
        <w:rPr>
          <w:b/>
        </w:rPr>
        <w:t>4.</w:t>
      </w:r>
      <w:r w:rsidRPr="007816CC">
        <w:rPr>
          <w:b/>
        </w:rPr>
        <w:tab/>
      </w:r>
      <w:r>
        <w:rPr>
          <w:b/>
        </w:rPr>
        <w:t>PRESIDING MEMBER</w:t>
      </w:r>
    </w:p>
    <w:p w14:paraId="38E5A8E6" w14:textId="77777777" w:rsidR="00FF1A17" w:rsidRPr="00C16A24" w:rsidRDefault="00FF1A17" w:rsidP="00FF1A17">
      <w:pPr>
        <w:pBdr>
          <w:top w:val="single" w:sz="4" w:space="1" w:color="auto"/>
          <w:left w:val="single" w:sz="4" w:space="4" w:color="auto"/>
          <w:bottom w:val="single" w:sz="4" w:space="1" w:color="auto"/>
          <w:right w:val="single" w:sz="4" w:space="4" w:color="auto"/>
        </w:pBdr>
        <w:tabs>
          <w:tab w:val="left" w:pos="540"/>
        </w:tabs>
        <w:rPr>
          <w:b/>
          <w:sz w:val="10"/>
          <w:szCs w:val="10"/>
        </w:rPr>
      </w:pPr>
    </w:p>
    <w:p w14:paraId="5D8D568C" w14:textId="77777777" w:rsidR="00FF1A17" w:rsidRDefault="00FF1A17" w:rsidP="00FF1A17">
      <w:pPr>
        <w:pStyle w:val="ListNumber2"/>
        <w:numPr>
          <w:ilvl w:val="0"/>
          <w:numId w:val="0"/>
        </w:numPr>
        <w:tabs>
          <w:tab w:val="clear" w:pos="1440"/>
          <w:tab w:val="left" w:pos="720"/>
        </w:tabs>
        <w:spacing w:after="0"/>
        <w:ind w:left="720" w:hanging="720"/>
        <w:rPr>
          <w:rFonts w:cs="Arial"/>
          <w:sz w:val="20"/>
          <w:szCs w:val="20"/>
        </w:rPr>
      </w:pPr>
    </w:p>
    <w:p w14:paraId="7DF46D12" w14:textId="402492E7" w:rsidR="00965D13" w:rsidRDefault="00FF1A17" w:rsidP="00FF1A17">
      <w:pPr>
        <w:pStyle w:val="ListNumber2"/>
        <w:numPr>
          <w:ilvl w:val="0"/>
          <w:numId w:val="0"/>
        </w:numPr>
        <w:tabs>
          <w:tab w:val="clear" w:pos="1440"/>
          <w:tab w:val="left" w:pos="540"/>
        </w:tabs>
        <w:spacing w:after="120"/>
        <w:ind w:left="540" w:hanging="540"/>
        <w:rPr>
          <w:rFonts w:cs="Arial"/>
          <w:sz w:val="20"/>
          <w:szCs w:val="20"/>
        </w:rPr>
      </w:pPr>
      <w:r>
        <w:rPr>
          <w:rFonts w:cs="Arial"/>
          <w:sz w:val="20"/>
          <w:szCs w:val="20"/>
        </w:rPr>
        <w:t>4.1</w:t>
      </w:r>
      <w:r>
        <w:rPr>
          <w:rFonts w:cs="Arial"/>
          <w:sz w:val="20"/>
          <w:szCs w:val="20"/>
        </w:rPr>
        <w:tab/>
      </w:r>
      <w:r w:rsidR="00965D13">
        <w:rPr>
          <w:rFonts w:cs="Arial"/>
          <w:sz w:val="20"/>
          <w:szCs w:val="20"/>
        </w:rPr>
        <w:t>The Mayor will be appointed as the Presiding Member of the Committee.</w:t>
      </w:r>
    </w:p>
    <w:p w14:paraId="6F5BB4CD" w14:textId="66660A71" w:rsidR="00FF1A17" w:rsidRPr="005653AD" w:rsidRDefault="00FF1A17" w:rsidP="007E3CDA">
      <w:pPr>
        <w:pStyle w:val="ListNumber2"/>
        <w:numPr>
          <w:ilvl w:val="0"/>
          <w:numId w:val="0"/>
        </w:numPr>
        <w:tabs>
          <w:tab w:val="clear" w:pos="1440"/>
          <w:tab w:val="left" w:pos="540"/>
        </w:tabs>
        <w:spacing w:after="120"/>
        <w:ind w:left="540" w:hanging="540"/>
        <w:rPr>
          <w:rFonts w:cs="Arial"/>
          <w:sz w:val="20"/>
          <w:szCs w:val="20"/>
        </w:rPr>
      </w:pPr>
      <w:r>
        <w:rPr>
          <w:rFonts w:cs="Arial"/>
          <w:sz w:val="20"/>
          <w:szCs w:val="20"/>
        </w:rPr>
        <w:t>4.</w:t>
      </w:r>
      <w:r w:rsidR="009177A1">
        <w:rPr>
          <w:rFonts w:cs="Arial"/>
          <w:sz w:val="20"/>
          <w:szCs w:val="20"/>
        </w:rPr>
        <w:t>2</w:t>
      </w:r>
      <w:r>
        <w:rPr>
          <w:rFonts w:cs="Arial"/>
          <w:sz w:val="20"/>
          <w:szCs w:val="20"/>
        </w:rPr>
        <w:tab/>
      </w:r>
      <w:r w:rsidRPr="005653AD">
        <w:rPr>
          <w:rFonts w:cs="Arial"/>
          <w:sz w:val="20"/>
          <w:szCs w:val="20"/>
        </w:rPr>
        <w:t>If the Presiding Member of the Committee is absent from a meeting</w:t>
      </w:r>
      <w:r>
        <w:rPr>
          <w:rFonts w:cs="Arial"/>
          <w:sz w:val="20"/>
          <w:szCs w:val="20"/>
        </w:rPr>
        <w:t>,</w:t>
      </w:r>
      <w:r w:rsidRPr="005653AD">
        <w:rPr>
          <w:rFonts w:cs="Arial"/>
          <w:sz w:val="20"/>
          <w:szCs w:val="20"/>
        </w:rPr>
        <w:t xml:space="preserve"> then </w:t>
      </w:r>
      <w:r>
        <w:rPr>
          <w:rFonts w:cs="Arial"/>
          <w:sz w:val="20"/>
          <w:szCs w:val="20"/>
        </w:rPr>
        <w:t>an Acting Presiding Member will be</w:t>
      </w:r>
      <w:r w:rsidRPr="005653AD">
        <w:rPr>
          <w:rFonts w:cs="Arial"/>
          <w:sz w:val="20"/>
          <w:szCs w:val="20"/>
        </w:rPr>
        <w:t xml:space="preserve"> chosen from those present</w:t>
      </w:r>
      <w:r>
        <w:rPr>
          <w:rFonts w:cs="Arial"/>
          <w:sz w:val="20"/>
          <w:szCs w:val="20"/>
        </w:rPr>
        <w:t xml:space="preserve"> and</w:t>
      </w:r>
      <w:r w:rsidRPr="005653AD">
        <w:rPr>
          <w:rFonts w:cs="Arial"/>
          <w:sz w:val="20"/>
          <w:szCs w:val="20"/>
        </w:rPr>
        <w:t xml:space="preserve"> will preside at the meeting until the Presiding Member</w:t>
      </w:r>
      <w:r w:rsidR="009177A1">
        <w:rPr>
          <w:rFonts w:cs="Arial"/>
          <w:sz w:val="20"/>
          <w:szCs w:val="20"/>
        </w:rPr>
        <w:t xml:space="preserve"> </w:t>
      </w:r>
      <w:r w:rsidRPr="005653AD">
        <w:rPr>
          <w:rFonts w:cs="Arial"/>
          <w:sz w:val="20"/>
          <w:szCs w:val="20"/>
        </w:rPr>
        <w:t>is present.</w:t>
      </w:r>
    </w:p>
    <w:p w14:paraId="2C342106" w14:textId="5713C7A7" w:rsidR="00FF1A17" w:rsidRPr="005653AD" w:rsidRDefault="00FF1A17" w:rsidP="00FF1A17">
      <w:pPr>
        <w:pStyle w:val="ListNumber2"/>
        <w:numPr>
          <w:ilvl w:val="0"/>
          <w:numId w:val="0"/>
        </w:numPr>
        <w:tabs>
          <w:tab w:val="clear" w:pos="1440"/>
          <w:tab w:val="left" w:pos="540"/>
        </w:tabs>
        <w:spacing w:after="120"/>
        <w:ind w:left="1080" w:hanging="1080"/>
        <w:rPr>
          <w:rFonts w:cs="Arial"/>
          <w:sz w:val="20"/>
          <w:szCs w:val="20"/>
        </w:rPr>
      </w:pPr>
      <w:r>
        <w:rPr>
          <w:rFonts w:cs="Arial"/>
          <w:sz w:val="20"/>
          <w:szCs w:val="20"/>
        </w:rPr>
        <w:t>4.</w:t>
      </w:r>
      <w:r w:rsidR="00D11FBA">
        <w:rPr>
          <w:rFonts w:cs="Arial"/>
          <w:sz w:val="20"/>
          <w:szCs w:val="20"/>
        </w:rPr>
        <w:t>3</w:t>
      </w:r>
      <w:r>
        <w:rPr>
          <w:rFonts w:cs="Arial"/>
          <w:sz w:val="20"/>
          <w:szCs w:val="20"/>
        </w:rPr>
        <w:tab/>
      </w:r>
      <w:r w:rsidRPr="005653AD">
        <w:rPr>
          <w:rFonts w:cs="Arial"/>
          <w:sz w:val="20"/>
          <w:szCs w:val="20"/>
        </w:rPr>
        <w:t>The role of the Presiding Member includes:</w:t>
      </w:r>
    </w:p>
    <w:p w14:paraId="66E3A317" w14:textId="5CCF2356" w:rsidR="00FF1A17" w:rsidRPr="005653AD" w:rsidRDefault="00FF1A17" w:rsidP="00FF1A17">
      <w:pPr>
        <w:pStyle w:val="ListNumber3"/>
        <w:numPr>
          <w:ilvl w:val="0"/>
          <w:numId w:val="0"/>
        </w:numPr>
        <w:tabs>
          <w:tab w:val="left" w:pos="1260"/>
        </w:tabs>
        <w:spacing w:after="120"/>
        <w:ind w:left="1260" w:hanging="720"/>
        <w:jc w:val="both"/>
        <w:rPr>
          <w:rFonts w:cs="Arial"/>
        </w:rPr>
      </w:pPr>
      <w:r>
        <w:rPr>
          <w:rFonts w:cs="Arial"/>
        </w:rPr>
        <w:t>4.</w:t>
      </w:r>
      <w:r w:rsidR="00D11FBA">
        <w:rPr>
          <w:rFonts w:cs="Arial"/>
        </w:rPr>
        <w:t>3</w:t>
      </w:r>
      <w:r>
        <w:rPr>
          <w:rFonts w:cs="Arial"/>
        </w:rPr>
        <w:t>.1</w:t>
      </w:r>
      <w:r>
        <w:rPr>
          <w:rFonts w:cs="Arial"/>
        </w:rPr>
        <w:tab/>
      </w:r>
      <w:r w:rsidRPr="005653AD">
        <w:rPr>
          <w:rFonts w:cs="Arial"/>
        </w:rPr>
        <w:t xml:space="preserve">overseeing and facilitating the conduct of meetings in accordance with the </w:t>
      </w:r>
      <w:r w:rsidR="00D11FBA" w:rsidRPr="00D11FBA">
        <w:rPr>
          <w:rFonts w:cs="Arial"/>
          <w:i/>
          <w:iCs/>
        </w:rPr>
        <w:t xml:space="preserve">Local Government </w:t>
      </w:r>
      <w:r w:rsidRPr="00D11FBA">
        <w:rPr>
          <w:rFonts w:cs="Arial"/>
          <w:i/>
          <w:iCs/>
        </w:rPr>
        <w:t xml:space="preserve">Act </w:t>
      </w:r>
      <w:r w:rsidR="00D11FBA" w:rsidRPr="00D11FBA">
        <w:rPr>
          <w:rFonts w:cs="Arial"/>
          <w:i/>
          <w:iCs/>
        </w:rPr>
        <w:t>1</w:t>
      </w:r>
      <w:r w:rsidR="00D11FBA">
        <w:rPr>
          <w:rFonts w:cs="Arial"/>
          <w:i/>
          <w:iCs/>
        </w:rPr>
        <w:t xml:space="preserve">999 </w:t>
      </w:r>
      <w:r w:rsidRPr="005653AD">
        <w:rPr>
          <w:rFonts w:cs="Arial"/>
          <w:iCs/>
        </w:rPr>
        <w:t>and</w:t>
      </w:r>
      <w:r w:rsidRPr="005653AD">
        <w:rPr>
          <w:rFonts w:cs="Arial"/>
          <w:i/>
          <w:iCs/>
        </w:rPr>
        <w:t xml:space="preserve"> </w:t>
      </w:r>
      <w:r w:rsidRPr="00647BBE">
        <w:rPr>
          <w:rFonts w:cs="Arial"/>
        </w:rPr>
        <w:t xml:space="preserve">the </w:t>
      </w:r>
      <w:r w:rsidRPr="005653AD">
        <w:rPr>
          <w:rFonts w:cs="Arial"/>
          <w:i/>
          <w:iCs/>
        </w:rPr>
        <w:t>Local Government (Procedures at Meetings) Regulations</w:t>
      </w:r>
      <w:r w:rsidRPr="005653AD">
        <w:rPr>
          <w:rFonts w:cs="Arial"/>
        </w:rPr>
        <w:t xml:space="preserve"> </w:t>
      </w:r>
      <w:r w:rsidRPr="001F3841">
        <w:rPr>
          <w:rFonts w:cs="Arial"/>
          <w:i/>
        </w:rPr>
        <w:t>2013</w:t>
      </w:r>
      <w:r>
        <w:rPr>
          <w:rFonts w:cs="Arial"/>
        </w:rPr>
        <w:t>;</w:t>
      </w:r>
    </w:p>
    <w:p w14:paraId="45F4A73C" w14:textId="4D1050F0" w:rsidR="00FF1A17" w:rsidRPr="005653AD" w:rsidRDefault="00FF1A17" w:rsidP="00FF1A17">
      <w:pPr>
        <w:pStyle w:val="ListNumber3"/>
        <w:numPr>
          <w:ilvl w:val="0"/>
          <w:numId w:val="0"/>
        </w:numPr>
        <w:tabs>
          <w:tab w:val="left" w:pos="1260"/>
        </w:tabs>
        <w:spacing w:after="120"/>
        <w:ind w:left="1260" w:hanging="720"/>
        <w:jc w:val="both"/>
        <w:rPr>
          <w:rFonts w:cs="Arial"/>
        </w:rPr>
      </w:pPr>
      <w:r>
        <w:rPr>
          <w:rFonts w:cs="Arial"/>
        </w:rPr>
        <w:t>4.</w:t>
      </w:r>
      <w:r w:rsidR="00D11FBA">
        <w:rPr>
          <w:rFonts w:cs="Arial"/>
        </w:rPr>
        <w:t>3</w:t>
      </w:r>
      <w:r>
        <w:rPr>
          <w:rFonts w:cs="Arial"/>
        </w:rPr>
        <w:t>.2</w:t>
      </w:r>
      <w:r>
        <w:rPr>
          <w:rFonts w:cs="Arial"/>
        </w:rPr>
        <w:tab/>
      </w:r>
      <w:r w:rsidRPr="005653AD">
        <w:rPr>
          <w:rFonts w:cs="Arial"/>
        </w:rPr>
        <w:t xml:space="preserve">ensuring all Committee </w:t>
      </w:r>
      <w:r>
        <w:rPr>
          <w:rFonts w:cs="Arial"/>
        </w:rPr>
        <w:t>M</w:t>
      </w:r>
      <w:r w:rsidRPr="005653AD">
        <w:rPr>
          <w:rFonts w:cs="Arial"/>
        </w:rPr>
        <w:t>embers have an opportunity to participate in discussions in an open and encouraging manner; and</w:t>
      </w:r>
    </w:p>
    <w:p w14:paraId="55C088A1" w14:textId="768F2825" w:rsidR="00FF1A17" w:rsidRPr="005653AD" w:rsidRDefault="00FF1A17" w:rsidP="00FF1A17">
      <w:pPr>
        <w:pStyle w:val="ListNumber3"/>
        <w:numPr>
          <w:ilvl w:val="0"/>
          <w:numId w:val="0"/>
        </w:numPr>
        <w:tabs>
          <w:tab w:val="left" w:pos="1260"/>
        </w:tabs>
        <w:ind w:left="1260" w:hanging="720"/>
        <w:jc w:val="both"/>
        <w:rPr>
          <w:rFonts w:cs="Arial"/>
        </w:rPr>
      </w:pPr>
      <w:r>
        <w:rPr>
          <w:rFonts w:cs="Arial"/>
        </w:rPr>
        <w:t>4.</w:t>
      </w:r>
      <w:r w:rsidR="00D11FBA">
        <w:rPr>
          <w:rFonts w:cs="Arial"/>
        </w:rPr>
        <w:t>3</w:t>
      </w:r>
      <w:r>
        <w:rPr>
          <w:rFonts w:cs="Arial"/>
        </w:rPr>
        <w:t>.3</w:t>
      </w:r>
      <w:r>
        <w:rPr>
          <w:rFonts w:cs="Arial"/>
        </w:rPr>
        <w:tab/>
      </w:r>
      <w:r w:rsidRPr="005653AD">
        <w:rPr>
          <w:rFonts w:cs="Arial"/>
        </w:rPr>
        <w:t>where a matter has been debated significantly and no new information is being discussed to call the meeting to order and ask for the debate to be finalised and the motion to be put.</w:t>
      </w:r>
    </w:p>
    <w:p w14:paraId="56466E8A" w14:textId="416F2E24" w:rsidR="00FF1A17" w:rsidRDefault="00FF1A17" w:rsidP="00FF1A17"/>
    <w:p w14:paraId="6FA9F17E" w14:textId="1B8ACC3A" w:rsidR="00ED41B3" w:rsidRPr="007816CC" w:rsidRDefault="00004D3D" w:rsidP="00ED41B3">
      <w:pPr>
        <w:pBdr>
          <w:top w:val="single" w:sz="4" w:space="6" w:color="auto"/>
          <w:left w:val="single" w:sz="4" w:space="4" w:color="auto"/>
          <w:bottom w:val="single" w:sz="4" w:space="6" w:color="auto"/>
          <w:right w:val="single" w:sz="4" w:space="4" w:color="auto"/>
        </w:pBdr>
        <w:tabs>
          <w:tab w:val="left" w:pos="540"/>
        </w:tabs>
        <w:rPr>
          <w:b/>
        </w:rPr>
      </w:pPr>
      <w:r>
        <w:rPr>
          <w:b/>
        </w:rPr>
        <w:t>5</w:t>
      </w:r>
      <w:r w:rsidR="00ED41B3" w:rsidRPr="007816CC">
        <w:rPr>
          <w:b/>
        </w:rPr>
        <w:t>.</w:t>
      </w:r>
      <w:r w:rsidR="00ED41B3" w:rsidRPr="007816CC">
        <w:rPr>
          <w:b/>
        </w:rPr>
        <w:tab/>
      </w:r>
      <w:r w:rsidR="00ED41B3">
        <w:rPr>
          <w:b/>
        </w:rPr>
        <w:t>DELEGATED AUTHORITY</w:t>
      </w:r>
    </w:p>
    <w:p w14:paraId="65A27318" w14:textId="77777777" w:rsidR="00ED41B3" w:rsidRDefault="00ED41B3" w:rsidP="00ED41B3"/>
    <w:p w14:paraId="24265788" w14:textId="4B2AC101" w:rsidR="00ED41B3" w:rsidRDefault="00A2059A" w:rsidP="00A2059A">
      <w:pPr>
        <w:ind w:left="720" w:hanging="720"/>
        <w:jc w:val="both"/>
      </w:pPr>
      <w:r>
        <w:t>5.1</w:t>
      </w:r>
      <w:r>
        <w:tab/>
      </w:r>
      <w:r w:rsidR="00ED41B3" w:rsidRPr="00D9779F">
        <w:t xml:space="preserve">Pursuant to Section 44 of the </w:t>
      </w:r>
      <w:r w:rsidR="00ED41B3" w:rsidRPr="002C1DCD">
        <w:rPr>
          <w:i/>
          <w:iCs/>
        </w:rPr>
        <w:t>Local Government Act 1999</w:t>
      </w:r>
      <w:r w:rsidR="00ED41B3" w:rsidRPr="00D9779F">
        <w:t xml:space="preserve">, the </w:t>
      </w:r>
      <w:r w:rsidR="00ED41B3">
        <w:t>Co</w:t>
      </w:r>
      <w:r w:rsidR="00ED41B3" w:rsidRPr="00D9779F">
        <w:t>mmittee does not enjoy the delegation of any powers, functions and duties of the Council. All decisions of the Committee will, therefore, constitute only recommendations to the Council.</w:t>
      </w:r>
    </w:p>
    <w:p w14:paraId="6E43826B" w14:textId="77777777" w:rsidR="00FF1A17" w:rsidRDefault="00FF1A17" w:rsidP="00FF1A17"/>
    <w:p w14:paraId="2EEF4685" w14:textId="77777777" w:rsidR="00FF1A17" w:rsidRPr="00A823DE" w:rsidRDefault="00FF1A17" w:rsidP="00FF1A1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2C713BB4" w14:textId="77777777" w:rsidR="00FF1A17" w:rsidRDefault="00FF1A17" w:rsidP="00FF1A17">
      <w:pPr>
        <w:pBdr>
          <w:top w:val="single" w:sz="4" w:space="1" w:color="auto"/>
          <w:left w:val="single" w:sz="4" w:space="4" w:color="auto"/>
          <w:bottom w:val="single" w:sz="4" w:space="1" w:color="auto"/>
          <w:right w:val="single" w:sz="4" w:space="4" w:color="auto"/>
        </w:pBdr>
        <w:tabs>
          <w:tab w:val="left" w:pos="540"/>
        </w:tabs>
        <w:jc w:val="both"/>
        <w:rPr>
          <w:b/>
        </w:rPr>
      </w:pPr>
      <w:r>
        <w:rPr>
          <w:b/>
        </w:rPr>
        <w:t>6.</w:t>
      </w:r>
      <w:r>
        <w:rPr>
          <w:b/>
        </w:rPr>
        <w:tab/>
        <w:t>MEETINGS</w:t>
      </w:r>
    </w:p>
    <w:p w14:paraId="0F0C24A3" w14:textId="77777777" w:rsidR="00FF1A17" w:rsidRPr="0052190D" w:rsidRDefault="00FF1A17" w:rsidP="00FF1A1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5FE63630" w14:textId="77777777" w:rsidR="00FF1A17" w:rsidRDefault="00FF1A17" w:rsidP="00FF1A17">
      <w:pPr>
        <w:pStyle w:val="ListNumber2"/>
        <w:numPr>
          <w:ilvl w:val="0"/>
          <w:numId w:val="0"/>
        </w:numPr>
        <w:tabs>
          <w:tab w:val="clear" w:pos="1440"/>
          <w:tab w:val="left" w:pos="720"/>
        </w:tabs>
        <w:spacing w:after="0"/>
        <w:ind w:left="709" w:hanging="709"/>
        <w:rPr>
          <w:rFonts w:cs="Arial"/>
          <w:sz w:val="20"/>
          <w:szCs w:val="20"/>
        </w:rPr>
      </w:pPr>
    </w:p>
    <w:p w14:paraId="1DB9B963" w14:textId="6B6BEBA6" w:rsidR="00FF1A17" w:rsidRDefault="00FF1A17" w:rsidP="00FF1A17">
      <w:pPr>
        <w:pStyle w:val="ListNumber2"/>
        <w:numPr>
          <w:ilvl w:val="0"/>
          <w:numId w:val="0"/>
        </w:numPr>
        <w:tabs>
          <w:tab w:val="clear" w:pos="1440"/>
          <w:tab w:val="left" w:pos="540"/>
        </w:tabs>
        <w:spacing w:after="0"/>
        <w:ind w:left="540" w:hanging="540"/>
        <w:rPr>
          <w:rFonts w:cs="Arial"/>
          <w:sz w:val="20"/>
          <w:szCs w:val="20"/>
        </w:rPr>
      </w:pPr>
      <w:r>
        <w:rPr>
          <w:rFonts w:cs="Arial"/>
          <w:sz w:val="20"/>
          <w:szCs w:val="20"/>
        </w:rPr>
        <w:t>6.1</w:t>
      </w:r>
      <w:r>
        <w:rPr>
          <w:rFonts w:cs="Arial"/>
          <w:sz w:val="20"/>
          <w:szCs w:val="20"/>
        </w:rPr>
        <w:tab/>
      </w:r>
      <w:r w:rsidRPr="005653AD">
        <w:rPr>
          <w:rFonts w:cs="Arial"/>
          <w:sz w:val="20"/>
          <w:szCs w:val="20"/>
        </w:rPr>
        <w:t xml:space="preserve">Notice of the meetings of the Committee will be given in accordance with </w:t>
      </w:r>
      <w:r>
        <w:rPr>
          <w:rFonts w:cs="Arial"/>
          <w:sz w:val="20"/>
          <w:szCs w:val="20"/>
        </w:rPr>
        <w:t>S</w:t>
      </w:r>
      <w:r w:rsidRPr="005653AD">
        <w:rPr>
          <w:rFonts w:cs="Arial"/>
          <w:sz w:val="20"/>
          <w:szCs w:val="20"/>
        </w:rPr>
        <w:t xml:space="preserve">ections 87 and 88 of the </w:t>
      </w:r>
      <w:r w:rsidR="0045568F" w:rsidRPr="0045568F">
        <w:rPr>
          <w:rFonts w:cs="Arial"/>
          <w:i/>
          <w:iCs/>
          <w:sz w:val="20"/>
          <w:szCs w:val="20"/>
        </w:rPr>
        <w:t xml:space="preserve">Local Government </w:t>
      </w:r>
      <w:r w:rsidRPr="0045568F">
        <w:rPr>
          <w:rFonts w:cs="Arial"/>
          <w:i/>
          <w:iCs/>
          <w:sz w:val="20"/>
          <w:szCs w:val="20"/>
        </w:rPr>
        <w:t>Act</w:t>
      </w:r>
      <w:r w:rsidR="0045568F" w:rsidRPr="0045568F">
        <w:rPr>
          <w:rFonts w:cs="Arial"/>
          <w:i/>
          <w:iCs/>
          <w:sz w:val="20"/>
          <w:szCs w:val="20"/>
        </w:rPr>
        <w:t xml:space="preserve"> 1999</w:t>
      </w:r>
      <w:r w:rsidRPr="005653AD">
        <w:rPr>
          <w:rFonts w:cs="Arial"/>
          <w:sz w:val="20"/>
          <w:szCs w:val="20"/>
        </w:rPr>
        <w:t>. Acc</w:t>
      </w:r>
      <w:r>
        <w:rPr>
          <w:rFonts w:cs="Arial"/>
          <w:sz w:val="20"/>
          <w:szCs w:val="20"/>
        </w:rPr>
        <w:t>ordingly, notice will be given:</w:t>
      </w:r>
    </w:p>
    <w:p w14:paraId="7909DEA8" w14:textId="77777777" w:rsidR="00FF1A17" w:rsidRPr="005653AD" w:rsidRDefault="00FF1A17" w:rsidP="00FF1A17">
      <w:pPr>
        <w:pStyle w:val="ListNumber2"/>
        <w:numPr>
          <w:ilvl w:val="0"/>
          <w:numId w:val="0"/>
        </w:numPr>
        <w:tabs>
          <w:tab w:val="clear" w:pos="1440"/>
          <w:tab w:val="left" w:pos="720"/>
        </w:tabs>
        <w:spacing w:after="0"/>
        <w:ind w:left="630" w:hanging="630"/>
        <w:rPr>
          <w:rFonts w:cs="Arial"/>
          <w:sz w:val="20"/>
          <w:szCs w:val="20"/>
        </w:rPr>
      </w:pPr>
    </w:p>
    <w:p w14:paraId="0AAFCF1E" w14:textId="77777777" w:rsidR="00FF1A17" w:rsidRPr="005653AD" w:rsidRDefault="00FF1A17" w:rsidP="00FF1A17">
      <w:pPr>
        <w:pStyle w:val="ListNumber3"/>
        <w:numPr>
          <w:ilvl w:val="0"/>
          <w:numId w:val="0"/>
        </w:numPr>
        <w:tabs>
          <w:tab w:val="left" w:pos="1260"/>
        </w:tabs>
        <w:spacing w:after="120"/>
        <w:ind w:left="1260" w:hanging="720"/>
        <w:jc w:val="both"/>
        <w:rPr>
          <w:rFonts w:cs="Arial"/>
        </w:rPr>
      </w:pPr>
      <w:r>
        <w:rPr>
          <w:rFonts w:cs="Arial"/>
        </w:rPr>
        <w:t>6.1.1</w:t>
      </w:r>
      <w:r>
        <w:rPr>
          <w:rFonts w:cs="Arial"/>
        </w:rPr>
        <w:tab/>
      </w:r>
      <w:r w:rsidRPr="005653AD">
        <w:rPr>
          <w:rFonts w:cs="Arial"/>
        </w:rPr>
        <w:t xml:space="preserve">to </w:t>
      </w:r>
      <w:r>
        <w:rPr>
          <w:rFonts w:cs="Arial"/>
        </w:rPr>
        <w:t>M</w:t>
      </w:r>
      <w:r w:rsidRPr="005653AD">
        <w:rPr>
          <w:rFonts w:cs="Arial"/>
        </w:rPr>
        <w:t xml:space="preserve">embers of the Committee by email or as otherwise agreed by </w:t>
      </w:r>
      <w:r>
        <w:rPr>
          <w:rFonts w:cs="Arial"/>
        </w:rPr>
        <w:t xml:space="preserve">the </w:t>
      </w:r>
      <w:r w:rsidRPr="005653AD">
        <w:rPr>
          <w:rFonts w:cs="Arial"/>
        </w:rPr>
        <w:t xml:space="preserve">Committee at least three </w:t>
      </w:r>
      <w:r>
        <w:rPr>
          <w:rFonts w:cs="Arial"/>
        </w:rPr>
        <w:t xml:space="preserve">(3) </w:t>
      </w:r>
      <w:r w:rsidRPr="005653AD">
        <w:rPr>
          <w:rFonts w:cs="Arial"/>
        </w:rPr>
        <w:t>clear days before the date of the meeting; and</w:t>
      </w:r>
    </w:p>
    <w:p w14:paraId="6308674B" w14:textId="77777777" w:rsidR="007C5266" w:rsidRDefault="00FF1A17" w:rsidP="007C5266">
      <w:pPr>
        <w:pStyle w:val="ListNumber3"/>
        <w:numPr>
          <w:ilvl w:val="0"/>
          <w:numId w:val="0"/>
        </w:numPr>
        <w:tabs>
          <w:tab w:val="left" w:pos="1260"/>
        </w:tabs>
        <w:ind w:left="1260" w:hanging="720"/>
        <w:jc w:val="both"/>
        <w:rPr>
          <w:rFonts w:cs="Arial"/>
        </w:rPr>
      </w:pPr>
      <w:r>
        <w:rPr>
          <w:rFonts w:cs="Arial"/>
        </w:rPr>
        <w:t>6.1.2</w:t>
      </w:r>
      <w:r>
        <w:rPr>
          <w:rFonts w:cs="Arial"/>
        </w:rPr>
        <w:tab/>
      </w:r>
      <w:r w:rsidRPr="005653AD">
        <w:rPr>
          <w:rFonts w:cs="Arial"/>
        </w:rPr>
        <w:t xml:space="preserve">to the public as soon as practicable after the time that notice of the meeting is given to </w:t>
      </w:r>
      <w:r>
        <w:rPr>
          <w:rFonts w:cs="Arial"/>
        </w:rPr>
        <w:t>M</w:t>
      </w:r>
      <w:r w:rsidRPr="005653AD">
        <w:rPr>
          <w:rFonts w:cs="Arial"/>
        </w:rPr>
        <w:t xml:space="preserve">embers by causing a copy of the notice and agenda to be displayed at the Council's offices and on the Council's website. </w:t>
      </w:r>
    </w:p>
    <w:p w14:paraId="5978E2A4" w14:textId="77777777" w:rsidR="007C5266" w:rsidRDefault="007C5266" w:rsidP="007C5266">
      <w:pPr>
        <w:pStyle w:val="ListNumber3"/>
        <w:numPr>
          <w:ilvl w:val="0"/>
          <w:numId w:val="0"/>
        </w:numPr>
        <w:tabs>
          <w:tab w:val="left" w:pos="1260"/>
        </w:tabs>
        <w:ind w:left="1260" w:hanging="720"/>
        <w:jc w:val="both"/>
        <w:rPr>
          <w:rFonts w:cs="Arial"/>
        </w:rPr>
      </w:pPr>
    </w:p>
    <w:p w14:paraId="1DB2009F" w14:textId="43E72EA7" w:rsidR="00FF1A17" w:rsidRDefault="007C5266" w:rsidP="0045568F">
      <w:pPr>
        <w:pStyle w:val="ListNumber3"/>
        <w:numPr>
          <w:ilvl w:val="0"/>
          <w:numId w:val="0"/>
        </w:numPr>
        <w:tabs>
          <w:tab w:val="left" w:pos="1260"/>
        </w:tabs>
        <w:ind w:left="567" w:hanging="567"/>
        <w:jc w:val="both"/>
        <w:rPr>
          <w:rFonts w:cs="Arial"/>
        </w:rPr>
      </w:pPr>
      <w:r>
        <w:rPr>
          <w:rFonts w:cs="Arial"/>
        </w:rPr>
        <w:t xml:space="preserve">6.2    </w:t>
      </w:r>
      <w:r w:rsidR="00FF1A17" w:rsidRPr="005653AD">
        <w:rPr>
          <w:rFonts w:cs="Arial"/>
        </w:rPr>
        <w:t xml:space="preserve">The Committee shall meet at </w:t>
      </w:r>
      <w:r w:rsidR="00FF1A17" w:rsidRPr="00170B69">
        <w:rPr>
          <w:rFonts w:cs="Arial"/>
        </w:rPr>
        <w:t xml:space="preserve">the </w:t>
      </w:r>
      <w:r w:rsidR="0045568F">
        <w:rPr>
          <w:rFonts w:cs="Arial"/>
        </w:rPr>
        <w:t xml:space="preserve">Council’s Principal Officer, the </w:t>
      </w:r>
      <w:r w:rsidR="00FF1A17" w:rsidRPr="00170B69">
        <w:t>Norwood Town Hall, 175 The Parade, Norwood</w:t>
      </w:r>
      <w:r w:rsidR="0045568F">
        <w:rPr>
          <w:rFonts w:cs="Arial"/>
        </w:rPr>
        <w:t>, or as determined by the Chief Executive Officer.</w:t>
      </w:r>
    </w:p>
    <w:p w14:paraId="7F43FAFB" w14:textId="77777777" w:rsidR="007C5266" w:rsidRDefault="007C5266" w:rsidP="007C5266">
      <w:pPr>
        <w:pStyle w:val="ListNumber3"/>
        <w:numPr>
          <w:ilvl w:val="0"/>
          <w:numId w:val="0"/>
        </w:numPr>
        <w:tabs>
          <w:tab w:val="left" w:pos="1260"/>
        </w:tabs>
        <w:jc w:val="both"/>
        <w:rPr>
          <w:rFonts w:cs="Arial"/>
        </w:rPr>
      </w:pPr>
    </w:p>
    <w:p w14:paraId="38D9DFB1" w14:textId="674B2302" w:rsidR="007C5266" w:rsidRDefault="00FF1A17" w:rsidP="007C5266">
      <w:pPr>
        <w:tabs>
          <w:tab w:val="left" w:pos="540"/>
        </w:tabs>
        <w:ind w:left="540" w:hanging="540"/>
      </w:pPr>
      <w:r>
        <w:t>6.3</w:t>
      </w:r>
      <w:r w:rsidR="007C5266">
        <w:tab/>
        <w:t>T</w:t>
      </w:r>
      <w:r w:rsidRPr="008A784C">
        <w:t>he Committee shall meet</w:t>
      </w:r>
      <w:r w:rsidR="007F5A67">
        <w:t xml:space="preserve"> a minimum of</w:t>
      </w:r>
      <w:r w:rsidRPr="008A784C">
        <w:t xml:space="preserve"> </w:t>
      </w:r>
      <w:r>
        <w:t>four (4)</w:t>
      </w:r>
      <w:r w:rsidRPr="008A784C">
        <w:t xml:space="preserve"> times in every calendar year.</w:t>
      </w:r>
    </w:p>
    <w:p w14:paraId="0646F9AE" w14:textId="77777777" w:rsidR="007C5266" w:rsidRDefault="007C5266" w:rsidP="007C5266">
      <w:pPr>
        <w:tabs>
          <w:tab w:val="left" w:pos="540"/>
        </w:tabs>
        <w:ind w:left="540" w:hanging="540"/>
      </w:pPr>
    </w:p>
    <w:p w14:paraId="52B7118D" w14:textId="11677D82" w:rsidR="007C5266" w:rsidRDefault="00FF1A17" w:rsidP="00FF1A17">
      <w:pPr>
        <w:tabs>
          <w:tab w:val="left" w:pos="540"/>
        </w:tabs>
        <w:ind w:left="540" w:hanging="540"/>
        <w:rPr>
          <w:rFonts w:cs="Arial"/>
        </w:rPr>
      </w:pPr>
      <w:r>
        <w:rPr>
          <w:rFonts w:cs="Arial"/>
        </w:rPr>
        <w:t>6.</w:t>
      </w:r>
      <w:r w:rsidR="007F5A67">
        <w:rPr>
          <w:rFonts w:cs="Arial"/>
        </w:rPr>
        <w:t>4</w:t>
      </w:r>
      <w:r>
        <w:rPr>
          <w:rFonts w:cs="Arial"/>
        </w:rPr>
        <w:tab/>
        <w:t xml:space="preserve">A </w:t>
      </w:r>
      <w:r w:rsidR="0045568F">
        <w:rPr>
          <w:rFonts w:cs="Arial"/>
        </w:rPr>
        <w:t>S</w:t>
      </w:r>
      <w:r>
        <w:rPr>
          <w:rFonts w:cs="Arial"/>
        </w:rPr>
        <w:t xml:space="preserve">pecial </w:t>
      </w:r>
      <w:r w:rsidR="0045568F">
        <w:rPr>
          <w:rFonts w:cs="Arial"/>
        </w:rPr>
        <w:t>M</w:t>
      </w:r>
      <w:r>
        <w:rPr>
          <w:rFonts w:cs="Arial"/>
        </w:rPr>
        <w:t xml:space="preserve">eeting can be called by the Presiding Member of the Committee </w:t>
      </w:r>
      <w:r w:rsidR="0045568F">
        <w:rPr>
          <w:rFonts w:cs="Arial"/>
        </w:rPr>
        <w:t xml:space="preserve">or the Chief Executive Officer </w:t>
      </w:r>
      <w:r>
        <w:rPr>
          <w:rFonts w:cs="Arial"/>
        </w:rPr>
        <w:t xml:space="preserve">to deal with any urgent business. A request for a </w:t>
      </w:r>
      <w:r w:rsidR="0045568F">
        <w:rPr>
          <w:rFonts w:cs="Arial"/>
        </w:rPr>
        <w:t>S</w:t>
      </w:r>
      <w:r>
        <w:rPr>
          <w:rFonts w:cs="Arial"/>
        </w:rPr>
        <w:t xml:space="preserve">pecial </w:t>
      </w:r>
      <w:r w:rsidR="0045568F">
        <w:rPr>
          <w:rFonts w:cs="Arial"/>
        </w:rPr>
        <w:t>M</w:t>
      </w:r>
      <w:r>
        <w:rPr>
          <w:rFonts w:cs="Arial"/>
        </w:rPr>
        <w:t xml:space="preserve">eeting must include details of the time, location and purpose of the meeting, which will be included in the </w:t>
      </w:r>
      <w:r w:rsidR="0045568F">
        <w:rPr>
          <w:rFonts w:cs="Arial"/>
        </w:rPr>
        <w:t>N</w:t>
      </w:r>
      <w:r>
        <w:rPr>
          <w:rFonts w:cs="Arial"/>
        </w:rPr>
        <w:t xml:space="preserve">otice of the </w:t>
      </w:r>
      <w:r w:rsidR="0045568F">
        <w:rPr>
          <w:rFonts w:cs="Arial"/>
        </w:rPr>
        <w:t>S</w:t>
      </w:r>
      <w:r>
        <w:rPr>
          <w:rFonts w:cs="Arial"/>
        </w:rPr>
        <w:t xml:space="preserve">pecial </w:t>
      </w:r>
      <w:r w:rsidR="0045568F">
        <w:rPr>
          <w:rFonts w:cs="Arial"/>
        </w:rPr>
        <w:t>M</w:t>
      </w:r>
      <w:r>
        <w:rPr>
          <w:rFonts w:cs="Arial"/>
        </w:rPr>
        <w:t>eeting.</w:t>
      </w:r>
    </w:p>
    <w:p w14:paraId="4A4EBB58" w14:textId="77777777" w:rsidR="007C5266" w:rsidRDefault="007C5266" w:rsidP="00FF1A17">
      <w:pPr>
        <w:tabs>
          <w:tab w:val="left" w:pos="540"/>
        </w:tabs>
        <w:ind w:left="540" w:hanging="540"/>
        <w:rPr>
          <w:rFonts w:cs="Arial"/>
        </w:rPr>
      </w:pPr>
    </w:p>
    <w:p w14:paraId="162DDE8F" w14:textId="4B154783" w:rsidR="00FF1A17" w:rsidRDefault="00FF1A17" w:rsidP="00FF1A17">
      <w:pPr>
        <w:tabs>
          <w:tab w:val="left" w:pos="540"/>
        </w:tabs>
        <w:ind w:left="540" w:hanging="540"/>
      </w:pPr>
      <w:r>
        <w:t>6.</w:t>
      </w:r>
      <w:r w:rsidR="007F5A67">
        <w:t>5</w:t>
      </w:r>
      <w:r>
        <w:tab/>
      </w:r>
      <w:r w:rsidRPr="004B48FA">
        <w:t>The Norwood Parade Precinct Committee shall act at all times in accordance with the</w:t>
      </w:r>
      <w:r>
        <w:t xml:space="preserve"> </w:t>
      </w:r>
      <w:r w:rsidRPr="002C1DCD">
        <w:rPr>
          <w:i/>
          <w:iCs/>
        </w:rPr>
        <w:t>Local Government Act 1999</w:t>
      </w:r>
      <w:r w:rsidRPr="004B48FA">
        <w:t xml:space="preserve"> and any other relevant legislation.</w:t>
      </w:r>
    </w:p>
    <w:p w14:paraId="0A65539F" w14:textId="6C45A4DE" w:rsidR="0045568F" w:rsidRDefault="0045568F" w:rsidP="00FF1A17">
      <w:pPr>
        <w:tabs>
          <w:tab w:val="left" w:pos="540"/>
        </w:tabs>
        <w:ind w:left="540" w:hanging="540"/>
      </w:pPr>
    </w:p>
    <w:p w14:paraId="46D2DBFF" w14:textId="224EAF83" w:rsidR="0045568F" w:rsidRDefault="0045568F" w:rsidP="00FF1A17">
      <w:pPr>
        <w:tabs>
          <w:tab w:val="left" w:pos="540"/>
        </w:tabs>
        <w:ind w:left="540" w:hanging="540"/>
      </w:pPr>
    </w:p>
    <w:p w14:paraId="3FB00151" w14:textId="77777777" w:rsidR="0045568F" w:rsidRPr="004B48FA" w:rsidRDefault="0045568F" w:rsidP="00FF1A17">
      <w:pPr>
        <w:tabs>
          <w:tab w:val="left" w:pos="540"/>
        </w:tabs>
        <w:ind w:left="540" w:hanging="540"/>
      </w:pPr>
    </w:p>
    <w:p w14:paraId="253470A6" w14:textId="1988DF11" w:rsidR="00C530FD" w:rsidRPr="005653AD" w:rsidRDefault="00C530FD" w:rsidP="00C530FD">
      <w:pPr>
        <w:pStyle w:val="NoSpacing"/>
        <w:ind w:left="540" w:hanging="540"/>
        <w:jc w:val="both"/>
      </w:pPr>
      <w:r>
        <w:t>6.6</w:t>
      </w:r>
      <w:r>
        <w:tab/>
      </w:r>
      <w:r w:rsidRPr="005653AD">
        <w:t xml:space="preserve">All Committee </w:t>
      </w:r>
      <w:r>
        <w:t xml:space="preserve">Members </w:t>
      </w:r>
      <w:r w:rsidRPr="005653AD">
        <w:t xml:space="preserve">(subject to </w:t>
      </w:r>
      <w:r>
        <w:t>the</w:t>
      </w:r>
      <w:r w:rsidRPr="005653AD">
        <w:t xml:space="preserve"> provision</w:t>
      </w:r>
      <w:r>
        <w:t>s</w:t>
      </w:r>
      <w:r w:rsidRPr="005653AD">
        <w:t xml:space="preserve"> of the </w:t>
      </w:r>
      <w:r w:rsidRPr="00B71505">
        <w:rPr>
          <w:i/>
          <w:iCs/>
        </w:rPr>
        <w:t>Local Government Act 1999</w:t>
      </w:r>
      <w:r w:rsidRPr="005653AD">
        <w:t xml:space="preserve"> </w:t>
      </w:r>
      <w:r>
        <w:t>and the</w:t>
      </w:r>
      <w:r w:rsidRPr="005653AD">
        <w:t xml:space="preserve"> </w:t>
      </w:r>
      <w:r w:rsidRPr="00022680">
        <w:rPr>
          <w:i/>
        </w:rPr>
        <w:t>Local Government (Procedures at Meetings) Regulations 20</w:t>
      </w:r>
      <w:r>
        <w:rPr>
          <w:i/>
        </w:rPr>
        <w:t>13</w:t>
      </w:r>
      <w:r w:rsidRPr="005653AD">
        <w:t>)</w:t>
      </w:r>
      <w:r>
        <w:t xml:space="preserve">, must </w:t>
      </w:r>
      <w:r w:rsidRPr="005653AD">
        <w:t>vote on any matter arising for decision at a meeting of the Committee.</w:t>
      </w:r>
    </w:p>
    <w:p w14:paraId="67D26113" w14:textId="77777777" w:rsidR="00C530FD" w:rsidRDefault="00C530FD" w:rsidP="00C530FD">
      <w:pPr>
        <w:pStyle w:val="NoSpacing"/>
        <w:ind w:left="540" w:hanging="540"/>
        <w:jc w:val="both"/>
      </w:pPr>
    </w:p>
    <w:p w14:paraId="0CE30EC4" w14:textId="2F5A9C16" w:rsidR="00C530FD" w:rsidRDefault="007454C7" w:rsidP="00C530FD">
      <w:pPr>
        <w:pStyle w:val="NoSpacing"/>
        <w:ind w:left="540" w:hanging="540"/>
        <w:jc w:val="both"/>
      </w:pPr>
      <w:r>
        <w:t>6</w:t>
      </w:r>
      <w:r w:rsidR="00C530FD">
        <w:t>.7</w:t>
      </w:r>
      <w:r w:rsidR="00C530FD">
        <w:tab/>
      </w:r>
      <w:r w:rsidR="00C530FD" w:rsidRPr="005653AD">
        <w:t xml:space="preserve">Every Committee </w:t>
      </w:r>
      <w:r w:rsidR="00C530FD">
        <w:t xml:space="preserve">Member </w:t>
      </w:r>
      <w:r w:rsidR="00C530FD" w:rsidRPr="005653AD">
        <w:t>has a deliberative vote only.</w:t>
      </w:r>
      <w:r w:rsidR="00C530FD">
        <w:t xml:space="preserve"> The Presiding Member of the Committee has a deliberative vote on a question arising for decision at the meeting but does not, in the event of an equality of votes, have a casting vote.</w:t>
      </w:r>
    </w:p>
    <w:p w14:paraId="48A7113C" w14:textId="3BB6BC1B" w:rsidR="007F5A67" w:rsidRDefault="007F5A67" w:rsidP="007C5266">
      <w:pPr>
        <w:tabs>
          <w:tab w:val="left" w:pos="540"/>
        </w:tabs>
        <w:ind w:left="540" w:hanging="540"/>
        <w:rPr>
          <w:lang w:val="en-AU"/>
        </w:rPr>
      </w:pPr>
    </w:p>
    <w:p w14:paraId="6CF5224C" w14:textId="77777777" w:rsidR="007F5A67" w:rsidRPr="00647BBE" w:rsidRDefault="007F5A67" w:rsidP="007F5A6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33DAA0DC" w14:textId="0BBEE35D" w:rsidR="007F5A67" w:rsidRDefault="007F5A67" w:rsidP="007F5A67">
      <w:pPr>
        <w:pBdr>
          <w:top w:val="single" w:sz="4" w:space="1" w:color="auto"/>
          <w:left w:val="single" w:sz="4" w:space="4" w:color="auto"/>
          <w:bottom w:val="single" w:sz="4" w:space="1" w:color="auto"/>
          <w:right w:val="single" w:sz="4" w:space="4" w:color="auto"/>
        </w:pBdr>
        <w:tabs>
          <w:tab w:val="left" w:pos="540"/>
        </w:tabs>
        <w:jc w:val="both"/>
        <w:rPr>
          <w:b/>
        </w:rPr>
      </w:pPr>
      <w:r>
        <w:rPr>
          <w:b/>
        </w:rPr>
        <w:t>7</w:t>
      </w:r>
      <w:r w:rsidRPr="007816CC">
        <w:rPr>
          <w:b/>
        </w:rPr>
        <w:t>.</w:t>
      </w:r>
      <w:r w:rsidRPr="007816CC">
        <w:rPr>
          <w:b/>
        </w:rPr>
        <w:tab/>
      </w:r>
      <w:r w:rsidR="00AD3EBE">
        <w:rPr>
          <w:b/>
        </w:rPr>
        <w:t>QUORUM</w:t>
      </w:r>
    </w:p>
    <w:p w14:paraId="755FF0E9" w14:textId="77777777" w:rsidR="007F5A67" w:rsidRPr="00647BBE" w:rsidRDefault="007F5A67" w:rsidP="007F5A6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44163799" w14:textId="235FCEC9" w:rsidR="007F5A67" w:rsidRDefault="007F5A67" w:rsidP="00CA79F9">
      <w:pPr>
        <w:tabs>
          <w:tab w:val="left" w:pos="540"/>
        </w:tabs>
        <w:rPr>
          <w:lang w:val="en-AU"/>
        </w:rPr>
      </w:pPr>
    </w:p>
    <w:p w14:paraId="2CAC1997" w14:textId="52E81FE1" w:rsidR="007F5A67" w:rsidRPr="00AD3EBE" w:rsidRDefault="007F5A67" w:rsidP="00AD3EBE">
      <w:pPr>
        <w:tabs>
          <w:tab w:val="left" w:pos="540"/>
        </w:tabs>
        <w:ind w:left="540" w:hanging="540"/>
        <w:rPr>
          <w:szCs w:val="22"/>
        </w:rPr>
      </w:pPr>
      <w:r>
        <w:t>7</w:t>
      </w:r>
      <w:r w:rsidR="00AD3EBE">
        <w:t>.1</w:t>
      </w:r>
      <w:r>
        <w:tab/>
      </w:r>
      <w:r w:rsidRPr="002C1DCD">
        <w:rPr>
          <w:szCs w:val="22"/>
        </w:rPr>
        <w:t xml:space="preserve">A quorum for a meeting of the Committee shall be </w:t>
      </w:r>
      <w:r w:rsidR="00512ED7">
        <w:rPr>
          <w:szCs w:val="22"/>
        </w:rPr>
        <w:t>s</w:t>
      </w:r>
      <w:r w:rsidR="007454C7">
        <w:rPr>
          <w:szCs w:val="22"/>
        </w:rPr>
        <w:t>even</w:t>
      </w:r>
      <w:r w:rsidRPr="002C1DCD">
        <w:rPr>
          <w:szCs w:val="22"/>
        </w:rPr>
        <w:t xml:space="preserve"> (</w:t>
      </w:r>
      <w:r w:rsidR="007454C7">
        <w:rPr>
          <w:szCs w:val="22"/>
        </w:rPr>
        <w:t>7</w:t>
      </w:r>
      <w:r w:rsidRPr="002C1DCD">
        <w:rPr>
          <w:szCs w:val="22"/>
        </w:rPr>
        <w:t xml:space="preserve">) Members of the </w:t>
      </w:r>
      <w:r>
        <w:rPr>
          <w:szCs w:val="22"/>
        </w:rPr>
        <w:t xml:space="preserve">Norwood Parade </w:t>
      </w:r>
      <w:r w:rsidRPr="002C1DCD">
        <w:rPr>
          <w:szCs w:val="22"/>
        </w:rPr>
        <w:t>Precinct Committee, comprising of a minimum of f</w:t>
      </w:r>
      <w:r w:rsidR="00C63DDD">
        <w:rPr>
          <w:szCs w:val="22"/>
        </w:rPr>
        <w:t>our</w:t>
      </w:r>
      <w:r w:rsidRPr="002C1DCD">
        <w:rPr>
          <w:szCs w:val="22"/>
        </w:rPr>
        <w:t xml:space="preserve"> </w:t>
      </w:r>
      <w:r w:rsidR="00C63DDD">
        <w:rPr>
          <w:szCs w:val="22"/>
        </w:rPr>
        <w:t>(4</w:t>
      </w:r>
      <w:r w:rsidRPr="002C1DCD">
        <w:rPr>
          <w:szCs w:val="22"/>
        </w:rPr>
        <w:t>) property owner/trader/business owner representations</w:t>
      </w:r>
      <w:r w:rsidR="00AD3EBE">
        <w:rPr>
          <w:szCs w:val="22"/>
        </w:rPr>
        <w:t xml:space="preserve"> and </w:t>
      </w:r>
      <w:r w:rsidR="00246A10">
        <w:rPr>
          <w:szCs w:val="22"/>
        </w:rPr>
        <w:t>one</w:t>
      </w:r>
      <w:r w:rsidR="00AD3EBE">
        <w:rPr>
          <w:szCs w:val="22"/>
        </w:rPr>
        <w:t xml:space="preserve"> (</w:t>
      </w:r>
      <w:r w:rsidR="00246A10">
        <w:rPr>
          <w:szCs w:val="22"/>
        </w:rPr>
        <w:t>1</w:t>
      </w:r>
      <w:r w:rsidR="00AD3EBE">
        <w:rPr>
          <w:szCs w:val="22"/>
        </w:rPr>
        <w:t>) Elected Member, which may or may not be the Mayor</w:t>
      </w:r>
      <w:r w:rsidR="00E8401F">
        <w:rPr>
          <w:szCs w:val="22"/>
        </w:rPr>
        <w:t>.</w:t>
      </w:r>
      <w:r w:rsidR="00AD3EBE">
        <w:rPr>
          <w:szCs w:val="22"/>
        </w:rPr>
        <w:t xml:space="preserve"> </w:t>
      </w:r>
    </w:p>
    <w:p w14:paraId="34F71FF4" w14:textId="77777777" w:rsidR="00FF1A17" w:rsidRDefault="00FF1A17" w:rsidP="00FF1A17">
      <w:pPr>
        <w:pStyle w:val="ListNumber3"/>
        <w:numPr>
          <w:ilvl w:val="0"/>
          <w:numId w:val="0"/>
        </w:numPr>
        <w:tabs>
          <w:tab w:val="left" w:pos="1260"/>
        </w:tabs>
        <w:ind w:left="1260" w:hanging="720"/>
        <w:jc w:val="both"/>
        <w:rPr>
          <w:rFonts w:cs="Arial"/>
        </w:rPr>
      </w:pPr>
    </w:p>
    <w:p w14:paraId="079193DC" w14:textId="77777777" w:rsidR="00FF1A17" w:rsidRPr="0052190D" w:rsidRDefault="00FF1A17" w:rsidP="00FF1A1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76E20595" w14:textId="29998632" w:rsidR="00FF1A17" w:rsidRDefault="00AD3EBE" w:rsidP="00FF1A17">
      <w:pPr>
        <w:pBdr>
          <w:top w:val="single" w:sz="4" w:space="1" w:color="auto"/>
          <w:left w:val="single" w:sz="4" w:space="4" w:color="auto"/>
          <w:bottom w:val="single" w:sz="4" w:space="1" w:color="auto"/>
          <w:right w:val="single" w:sz="4" w:space="4" w:color="auto"/>
        </w:pBdr>
        <w:tabs>
          <w:tab w:val="left" w:pos="540"/>
        </w:tabs>
        <w:jc w:val="both"/>
        <w:rPr>
          <w:b/>
        </w:rPr>
      </w:pPr>
      <w:r>
        <w:rPr>
          <w:b/>
        </w:rPr>
        <w:t>8</w:t>
      </w:r>
      <w:r w:rsidR="00FF1A17" w:rsidRPr="007816CC">
        <w:rPr>
          <w:b/>
        </w:rPr>
        <w:t>.</w:t>
      </w:r>
      <w:r w:rsidR="00FF1A17" w:rsidRPr="007816CC">
        <w:rPr>
          <w:b/>
        </w:rPr>
        <w:tab/>
      </w:r>
      <w:r w:rsidR="00FF1A17">
        <w:rPr>
          <w:b/>
        </w:rPr>
        <w:t>PUBLIC ACCESS TO MEETINGS</w:t>
      </w:r>
    </w:p>
    <w:p w14:paraId="57FD1AD7" w14:textId="77777777" w:rsidR="00FF1A17" w:rsidRPr="0052190D" w:rsidRDefault="00FF1A17" w:rsidP="00FF1A17">
      <w:pPr>
        <w:pBdr>
          <w:top w:val="single" w:sz="4" w:space="1" w:color="auto"/>
          <w:left w:val="single" w:sz="4" w:space="4" w:color="auto"/>
          <w:bottom w:val="single" w:sz="4" w:space="1" w:color="auto"/>
          <w:right w:val="single" w:sz="4" w:space="4" w:color="auto"/>
        </w:pBdr>
        <w:tabs>
          <w:tab w:val="left" w:pos="540"/>
        </w:tabs>
        <w:jc w:val="both"/>
        <w:rPr>
          <w:b/>
          <w:sz w:val="10"/>
          <w:szCs w:val="10"/>
        </w:rPr>
      </w:pPr>
    </w:p>
    <w:p w14:paraId="23FB91BC" w14:textId="77777777" w:rsidR="00FF1A17" w:rsidRPr="007816CC" w:rsidRDefault="00FF1A17" w:rsidP="00FF1A17">
      <w:pPr>
        <w:jc w:val="both"/>
      </w:pPr>
    </w:p>
    <w:p w14:paraId="051294CB" w14:textId="63B2B779" w:rsidR="00FF1A17" w:rsidRPr="005653AD" w:rsidRDefault="00AD3EBE" w:rsidP="00FF1A17">
      <w:pPr>
        <w:pStyle w:val="ListNumber2"/>
        <w:numPr>
          <w:ilvl w:val="0"/>
          <w:numId w:val="0"/>
        </w:numPr>
        <w:tabs>
          <w:tab w:val="clear" w:pos="1440"/>
          <w:tab w:val="num" w:pos="540"/>
        </w:tabs>
        <w:spacing w:after="0"/>
        <w:ind w:left="540" w:hanging="540"/>
        <w:rPr>
          <w:rFonts w:cs="Arial"/>
          <w:sz w:val="20"/>
          <w:szCs w:val="20"/>
        </w:rPr>
      </w:pPr>
      <w:r>
        <w:rPr>
          <w:rFonts w:cs="Arial"/>
          <w:sz w:val="20"/>
          <w:szCs w:val="20"/>
        </w:rPr>
        <w:t>8</w:t>
      </w:r>
      <w:r w:rsidR="00FF1A17">
        <w:rPr>
          <w:rFonts w:cs="Arial"/>
          <w:sz w:val="20"/>
          <w:szCs w:val="20"/>
        </w:rPr>
        <w:t>.1</w:t>
      </w:r>
      <w:r w:rsidR="00FF1A17">
        <w:rPr>
          <w:rFonts w:cs="Arial"/>
          <w:sz w:val="20"/>
          <w:szCs w:val="20"/>
        </w:rPr>
        <w:tab/>
      </w:r>
      <w:r w:rsidR="00FF1A17" w:rsidRPr="005653AD">
        <w:rPr>
          <w:rFonts w:cs="Arial"/>
          <w:sz w:val="20"/>
          <w:szCs w:val="20"/>
        </w:rPr>
        <w:t xml:space="preserve">Members of the public are able to attend all meetings of the Committee, unless prohibited by resolution of the Committee under the confidentiality provisions of Section 90 of the </w:t>
      </w:r>
      <w:r w:rsidR="00512ED7" w:rsidRPr="00512ED7">
        <w:rPr>
          <w:rFonts w:cs="Arial"/>
          <w:i/>
          <w:iCs/>
          <w:sz w:val="20"/>
          <w:szCs w:val="20"/>
        </w:rPr>
        <w:t xml:space="preserve">Local Government </w:t>
      </w:r>
      <w:r w:rsidR="00FF1A17" w:rsidRPr="00512ED7">
        <w:rPr>
          <w:rFonts w:cs="Arial"/>
          <w:i/>
          <w:iCs/>
          <w:sz w:val="20"/>
          <w:szCs w:val="20"/>
        </w:rPr>
        <w:t>Act</w:t>
      </w:r>
      <w:r w:rsidR="00512ED7" w:rsidRPr="00512ED7">
        <w:rPr>
          <w:rFonts w:cs="Arial"/>
          <w:i/>
          <w:iCs/>
          <w:sz w:val="20"/>
          <w:szCs w:val="20"/>
        </w:rPr>
        <w:t xml:space="preserve"> 1999</w:t>
      </w:r>
      <w:r w:rsidR="00FF1A17" w:rsidRPr="005653AD">
        <w:rPr>
          <w:rFonts w:cs="Arial"/>
          <w:sz w:val="20"/>
          <w:szCs w:val="20"/>
        </w:rPr>
        <w:t>.</w:t>
      </w:r>
    </w:p>
    <w:p w14:paraId="1D9C312A" w14:textId="77777777" w:rsidR="00FF1A17" w:rsidRPr="004B48FA" w:rsidRDefault="00FF1A17" w:rsidP="00FF1A17"/>
    <w:p w14:paraId="0C16EAD5" w14:textId="77777777" w:rsidR="00FF1A17" w:rsidRPr="007816CC" w:rsidRDefault="00FF1A17" w:rsidP="00FF1A17">
      <w:pPr>
        <w:pBdr>
          <w:top w:val="single" w:sz="4" w:space="6" w:color="auto"/>
          <w:left w:val="single" w:sz="4" w:space="4" w:color="auto"/>
          <w:bottom w:val="single" w:sz="4" w:space="6" w:color="auto"/>
          <w:right w:val="single" w:sz="4" w:space="4" w:color="auto"/>
        </w:pBdr>
        <w:tabs>
          <w:tab w:val="left" w:pos="540"/>
        </w:tabs>
      </w:pPr>
      <w:r>
        <w:rPr>
          <w:b/>
        </w:rPr>
        <w:t>9</w:t>
      </w:r>
      <w:r w:rsidRPr="007816CC">
        <w:rPr>
          <w:b/>
        </w:rPr>
        <w:t>.</w:t>
      </w:r>
      <w:r w:rsidRPr="007816CC">
        <w:rPr>
          <w:b/>
        </w:rPr>
        <w:tab/>
      </w:r>
      <w:r>
        <w:rPr>
          <w:b/>
        </w:rPr>
        <w:t>REPORTING</w:t>
      </w:r>
    </w:p>
    <w:p w14:paraId="663BB2CC" w14:textId="77777777" w:rsidR="00FF1A17" w:rsidRDefault="00FF1A17" w:rsidP="00FF1A17"/>
    <w:p w14:paraId="1B473442" w14:textId="623699AF" w:rsidR="00FF1A17" w:rsidRDefault="00FF1A17" w:rsidP="00FF1A17">
      <w:pPr>
        <w:tabs>
          <w:tab w:val="left" w:pos="540"/>
        </w:tabs>
        <w:ind w:left="540" w:hanging="540"/>
      </w:pPr>
      <w:r>
        <w:t>9.1</w:t>
      </w:r>
      <w:r>
        <w:tab/>
      </w:r>
      <w:r w:rsidRPr="0080674B">
        <w:t xml:space="preserve">Pursuant to Section 41(8) of the </w:t>
      </w:r>
      <w:r w:rsidRPr="00004D3D">
        <w:rPr>
          <w:i/>
          <w:iCs/>
        </w:rPr>
        <w:t>Local Government Act 1999</w:t>
      </w:r>
      <w:r w:rsidRPr="0080674B">
        <w:t>, all decisions of the Precinct Committee will be referred to</w:t>
      </w:r>
      <w:r>
        <w:t xml:space="preserve"> the</w:t>
      </w:r>
      <w:r w:rsidRPr="0080674B">
        <w:t xml:space="preserve"> </w:t>
      </w:r>
      <w:r>
        <w:t>Council as recommendations of the Precinct Committee. The reporting of the decisions of the Committee in this manner will satisfy the requirements of Section 41(8)</w:t>
      </w:r>
      <w:r w:rsidR="00512ED7">
        <w:t xml:space="preserve"> of the </w:t>
      </w:r>
      <w:r w:rsidR="00512ED7">
        <w:rPr>
          <w:i/>
          <w:iCs/>
        </w:rPr>
        <w:t>Local Government Act 1999</w:t>
      </w:r>
      <w:r>
        <w:t>.</w:t>
      </w:r>
    </w:p>
    <w:p w14:paraId="21F1066C" w14:textId="77777777" w:rsidR="00FF1A17" w:rsidRDefault="00FF1A17" w:rsidP="00FF1A17"/>
    <w:p w14:paraId="369023BE" w14:textId="77777777" w:rsidR="00FF1A17" w:rsidRPr="00ED3376" w:rsidRDefault="00FF1A17" w:rsidP="00FF1A17">
      <w:pPr>
        <w:pBdr>
          <w:top w:val="single" w:sz="4" w:space="6" w:color="auto"/>
          <w:left w:val="single" w:sz="4" w:space="4" w:color="auto"/>
          <w:bottom w:val="single" w:sz="4" w:space="6" w:color="auto"/>
          <w:right w:val="single" w:sz="4" w:space="4" w:color="auto"/>
        </w:pBdr>
        <w:tabs>
          <w:tab w:val="left" w:pos="540"/>
        </w:tabs>
        <w:rPr>
          <w:b/>
        </w:rPr>
      </w:pPr>
      <w:r>
        <w:rPr>
          <w:b/>
        </w:rPr>
        <w:t>10</w:t>
      </w:r>
      <w:r w:rsidRPr="00ED3376">
        <w:rPr>
          <w:b/>
        </w:rPr>
        <w:t>.</w:t>
      </w:r>
      <w:r w:rsidRPr="00ED3376">
        <w:rPr>
          <w:b/>
        </w:rPr>
        <w:tab/>
      </w:r>
      <w:r>
        <w:rPr>
          <w:b/>
        </w:rPr>
        <w:t>TERM OF THE COMMITTEE</w:t>
      </w:r>
    </w:p>
    <w:p w14:paraId="52B806F0" w14:textId="77777777" w:rsidR="00FF1A17" w:rsidRPr="007C4F9E" w:rsidRDefault="00FF1A17" w:rsidP="00FF1A17"/>
    <w:p w14:paraId="78EF19FF" w14:textId="77777777" w:rsidR="00FF1A17" w:rsidRDefault="00FF1A17" w:rsidP="00FF1A17">
      <w:pPr>
        <w:ind w:left="540" w:hanging="540"/>
        <w:jc w:val="both"/>
      </w:pPr>
      <w:r>
        <w:t>10.1</w:t>
      </w:r>
      <w:r>
        <w:tab/>
        <w:t>The Committee will be wound up without further action by the Council at the conclusion of the term of the Committee.</w:t>
      </w:r>
    </w:p>
    <w:p w14:paraId="07C552A9" w14:textId="77777777" w:rsidR="00FF1A17" w:rsidRDefault="00FF1A17" w:rsidP="00FF1A17">
      <w:pPr>
        <w:ind w:left="540" w:hanging="540"/>
        <w:jc w:val="both"/>
      </w:pPr>
    </w:p>
    <w:p w14:paraId="5F728645" w14:textId="07DBA817" w:rsidR="00FF1A17" w:rsidRDefault="00FF1A17" w:rsidP="00A2059A">
      <w:pPr>
        <w:ind w:left="540" w:hanging="540"/>
        <w:jc w:val="both"/>
      </w:pPr>
      <w:r>
        <w:t xml:space="preserve">10.2 </w:t>
      </w:r>
      <w:r>
        <w:tab/>
        <w:t>The term of the Committee expires on 31 October 2024.</w:t>
      </w:r>
    </w:p>
    <w:p w14:paraId="4795F41C" w14:textId="77777777" w:rsidR="00FF1A17" w:rsidRDefault="00FF1A17" w:rsidP="00FF1A17"/>
    <w:p w14:paraId="1B512282" w14:textId="77777777" w:rsidR="00FF1A17" w:rsidRDefault="00FF1A17" w:rsidP="00FF1A17"/>
    <w:p w14:paraId="12A587E2" w14:textId="77777777" w:rsidR="00FF1A17" w:rsidRDefault="00FF1A17" w:rsidP="00FF1A17"/>
    <w:p w14:paraId="735A947B" w14:textId="77777777" w:rsidR="00FF1A17" w:rsidRDefault="00FF1A17" w:rsidP="00FF1A17"/>
    <w:p w14:paraId="74FF3967" w14:textId="77777777" w:rsidR="00FF1A17" w:rsidRDefault="00FF1A17" w:rsidP="00FF1A17"/>
    <w:p w14:paraId="7E4A1508" w14:textId="77777777" w:rsidR="00FF1A17" w:rsidRDefault="00FF1A17" w:rsidP="00FF1A17"/>
    <w:p w14:paraId="7B15D468" w14:textId="77777777" w:rsidR="00FF1A17" w:rsidRDefault="00FF1A17" w:rsidP="00FF1A17"/>
    <w:p w14:paraId="0F828768" w14:textId="77777777" w:rsidR="00FF1A17" w:rsidRDefault="00FF1A17" w:rsidP="00FF1A17"/>
    <w:p w14:paraId="1D914A5E" w14:textId="77777777" w:rsidR="00FF1A17" w:rsidRDefault="00FF1A17" w:rsidP="00FF1A17"/>
    <w:p w14:paraId="69DECAB8" w14:textId="77777777" w:rsidR="00FF1A17" w:rsidRDefault="00FF1A17" w:rsidP="00FF1A17"/>
    <w:p w14:paraId="2313D521" w14:textId="77777777" w:rsidR="00FF1A17" w:rsidRDefault="00FF1A17" w:rsidP="00FF1A17"/>
    <w:p w14:paraId="4AE41620" w14:textId="77777777" w:rsidR="00FF1A17" w:rsidRDefault="00FF1A17" w:rsidP="00FF1A17"/>
    <w:p w14:paraId="2B3199E0" w14:textId="77777777" w:rsidR="00FF1A17" w:rsidRDefault="00FF1A17" w:rsidP="00FF1A17"/>
    <w:p w14:paraId="28E8EE75" w14:textId="77777777" w:rsidR="00FF1A17" w:rsidRDefault="00FF1A17" w:rsidP="00FF1A17"/>
    <w:p w14:paraId="0B10CE4E" w14:textId="77777777" w:rsidR="00FF1A17" w:rsidRDefault="00FF1A17" w:rsidP="00FF1A17"/>
    <w:p w14:paraId="1EC74AF9" w14:textId="77777777" w:rsidR="00FF1A17" w:rsidRDefault="00FF1A17" w:rsidP="00FF1A17">
      <w:r>
        <w:br w:type="page"/>
      </w:r>
    </w:p>
    <w:p w14:paraId="61A1B080" w14:textId="77777777" w:rsidR="00A2059A" w:rsidRPr="00047C23" w:rsidRDefault="00A2059A" w:rsidP="00A2059A">
      <w:pPr>
        <w:rPr>
          <w:b/>
          <w:u w:val="single"/>
          <w:lang w:val="en-US"/>
        </w:rPr>
      </w:pPr>
      <w:r>
        <w:rPr>
          <w:b/>
          <w:u w:val="single"/>
          <w:lang w:val="en-US"/>
        </w:rPr>
        <w:lastRenderedPageBreak/>
        <w:t xml:space="preserve">The Parade Precinct Boundaries </w:t>
      </w:r>
    </w:p>
    <w:p w14:paraId="6D1C3A25" w14:textId="77777777" w:rsidR="00FF1A17" w:rsidRDefault="00FF1A17" w:rsidP="00FF1A17"/>
    <w:p w14:paraId="2D272219" w14:textId="406B200D" w:rsidR="00E43EBD" w:rsidRDefault="00E8401F">
      <w:r>
        <w:rPr>
          <w:noProof/>
        </w:rPr>
        <w:drawing>
          <wp:anchor distT="0" distB="0" distL="114300" distR="114300" simplePos="0" relativeHeight="251662336" behindDoc="0" locked="0" layoutInCell="1" allowOverlap="1" wp14:anchorId="68B95F26" wp14:editId="5662D998">
            <wp:simplePos x="0" y="0"/>
            <wp:positionH relativeFrom="column">
              <wp:posOffset>-1960303</wp:posOffset>
            </wp:positionH>
            <wp:positionV relativeFrom="paragraph">
              <wp:posOffset>2583180</wp:posOffset>
            </wp:positionV>
            <wp:extent cx="9361323" cy="4131510"/>
            <wp:effectExtent l="508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5400000">
                      <a:off x="0" y="0"/>
                      <a:ext cx="9361323" cy="4131510"/>
                    </a:xfrm>
                    <a:prstGeom prst="rect">
                      <a:avLst/>
                    </a:prstGeom>
                  </pic:spPr>
                </pic:pic>
              </a:graphicData>
            </a:graphic>
            <wp14:sizeRelH relativeFrom="page">
              <wp14:pctWidth>0</wp14:pctWidth>
            </wp14:sizeRelH>
            <wp14:sizeRelV relativeFrom="page">
              <wp14:pctHeight>0</wp14:pctHeight>
            </wp14:sizeRelV>
          </wp:anchor>
        </w:drawing>
      </w:r>
    </w:p>
    <w:sectPr w:rsidR="00E43EBD" w:rsidSect="00892F25">
      <w:headerReference w:type="even" r:id="rId13"/>
      <w:headerReference w:type="default" r:id="rId14"/>
      <w:footerReference w:type="default" r:id="rId15"/>
      <w:headerReference w:type="first" r:id="rId16"/>
      <w:footerReference w:type="first" r:id="rId17"/>
      <w:pgSz w:w="11906" w:h="16838" w:code="9"/>
      <w:pgMar w:top="993" w:right="1559" w:bottom="851"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0A77" w14:textId="77777777" w:rsidR="00892F25" w:rsidRDefault="00892F25" w:rsidP="00FF1A17">
      <w:r>
        <w:separator/>
      </w:r>
    </w:p>
  </w:endnote>
  <w:endnote w:type="continuationSeparator" w:id="0">
    <w:p w14:paraId="3345FF95" w14:textId="77777777" w:rsidR="00892F25" w:rsidRDefault="00892F25" w:rsidP="00FF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54D6" w14:textId="77777777" w:rsidR="00000000" w:rsidRPr="009964B8" w:rsidRDefault="001D652F" w:rsidP="003C0E48">
    <w:pPr>
      <w:pStyle w:val="Footer"/>
      <w:tabs>
        <w:tab w:val="clear" w:pos="8306"/>
        <w:tab w:val="right" w:pos="9180"/>
      </w:tabs>
      <w:rPr>
        <w:rFonts w:cs="Arial"/>
        <w:noProof/>
        <w:snapToGrid w:val="0"/>
        <w:sz w:val="16"/>
        <w:szCs w:val="16"/>
      </w:rPr>
    </w:pPr>
    <w:r>
      <w:rPr>
        <w:rFonts w:cs="Arial"/>
        <w:snapToGrid w:val="0"/>
        <w:sz w:val="12"/>
        <w:szCs w:val="12"/>
      </w:rPr>
      <w:tab/>
    </w:r>
    <w:r>
      <w:rPr>
        <w:rFonts w:cs="Arial"/>
        <w:snapToGrid w:val="0"/>
        <w:sz w:val="12"/>
        <w:szCs w:val="12"/>
      </w:rPr>
      <w:tab/>
    </w:r>
    <w:r w:rsidRPr="00607B38">
      <w:rPr>
        <w:rFonts w:cs="Arial"/>
        <w:i/>
        <w:snapToGrid w:val="0"/>
        <w:sz w:val="16"/>
        <w:szCs w:val="16"/>
      </w:rPr>
      <w:t xml:space="preserve">Page </w:t>
    </w:r>
    <w:r w:rsidRPr="00607B38">
      <w:rPr>
        <w:rFonts w:cs="Arial"/>
        <w:i/>
        <w:snapToGrid w:val="0"/>
        <w:sz w:val="16"/>
        <w:szCs w:val="16"/>
      </w:rPr>
      <w:fldChar w:fldCharType="begin"/>
    </w:r>
    <w:r w:rsidRPr="00607B38">
      <w:rPr>
        <w:rFonts w:cs="Arial"/>
        <w:i/>
        <w:snapToGrid w:val="0"/>
        <w:sz w:val="16"/>
        <w:szCs w:val="16"/>
      </w:rPr>
      <w:instrText xml:space="preserve"> PAGE </w:instrText>
    </w:r>
    <w:r w:rsidRPr="00607B38">
      <w:rPr>
        <w:rFonts w:cs="Arial"/>
        <w:i/>
        <w:snapToGrid w:val="0"/>
        <w:sz w:val="16"/>
        <w:szCs w:val="16"/>
      </w:rPr>
      <w:fldChar w:fldCharType="separate"/>
    </w:r>
    <w:r>
      <w:rPr>
        <w:rFonts w:cs="Arial"/>
        <w:i/>
        <w:noProof/>
        <w:snapToGrid w:val="0"/>
        <w:sz w:val="16"/>
        <w:szCs w:val="16"/>
      </w:rPr>
      <w:t>4</w:t>
    </w:r>
    <w:r w:rsidRPr="00607B38">
      <w:rPr>
        <w:rFonts w:cs="Arial"/>
        <w:i/>
        <w:snapToGrid w:val="0"/>
        <w:sz w:val="16"/>
        <w:szCs w:val="16"/>
      </w:rPr>
      <w:fldChar w:fldCharType="end"/>
    </w:r>
    <w:r w:rsidRPr="00607B38">
      <w:rPr>
        <w:rFonts w:cs="Arial"/>
        <w:i/>
        <w:snapToGrid w:val="0"/>
        <w:sz w:val="16"/>
        <w:szCs w:val="16"/>
      </w:rPr>
      <w:t xml:space="preserve"> of </w:t>
    </w:r>
    <w:r w:rsidRPr="00607B38">
      <w:rPr>
        <w:rFonts w:cs="Arial"/>
        <w:i/>
        <w:snapToGrid w:val="0"/>
        <w:sz w:val="16"/>
        <w:szCs w:val="16"/>
      </w:rPr>
      <w:fldChar w:fldCharType="begin"/>
    </w:r>
    <w:r w:rsidRPr="00607B38">
      <w:rPr>
        <w:rFonts w:cs="Arial"/>
        <w:i/>
        <w:snapToGrid w:val="0"/>
        <w:sz w:val="16"/>
        <w:szCs w:val="16"/>
      </w:rPr>
      <w:instrText xml:space="preserve"> NUMPAGES </w:instrText>
    </w:r>
    <w:r w:rsidRPr="00607B38">
      <w:rPr>
        <w:rFonts w:cs="Arial"/>
        <w:i/>
        <w:snapToGrid w:val="0"/>
        <w:sz w:val="16"/>
        <w:szCs w:val="16"/>
      </w:rPr>
      <w:fldChar w:fldCharType="separate"/>
    </w:r>
    <w:r>
      <w:rPr>
        <w:rFonts w:cs="Arial"/>
        <w:i/>
        <w:noProof/>
        <w:snapToGrid w:val="0"/>
        <w:sz w:val="16"/>
        <w:szCs w:val="16"/>
      </w:rPr>
      <w:t>4</w:t>
    </w:r>
    <w:r w:rsidRPr="00607B38">
      <w:rPr>
        <w:rFonts w:cs="Arial"/>
        <w:i/>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E7E" w14:textId="202B3645" w:rsidR="00000000" w:rsidRPr="009964B8" w:rsidRDefault="00ED41B3" w:rsidP="003C0E48">
    <w:pPr>
      <w:pStyle w:val="Footer"/>
      <w:tabs>
        <w:tab w:val="clear" w:pos="8306"/>
        <w:tab w:val="right" w:pos="9180"/>
      </w:tabs>
      <w:rPr>
        <w:rStyle w:val="PageNumber"/>
        <w:rFonts w:cs="Arial"/>
        <w:noProof/>
        <w:snapToGrid w:val="0"/>
        <w:sz w:val="16"/>
        <w:szCs w:val="16"/>
      </w:rPr>
    </w:pPr>
    <w:r>
      <w:rPr>
        <w:rFonts w:cs="Arial"/>
        <w:snapToGrid w:val="0"/>
        <w:sz w:val="12"/>
        <w:szCs w:val="12"/>
      </w:rPr>
      <w:tab/>
    </w:r>
    <w:r w:rsidR="001D652F">
      <w:rPr>
        <w:rFonts w:cs="Arial"/>
        <w:snapToGrid w:val="0"/>
        <w:sz w:val="12"/>
        <w:szCs w:val="12"/>
      </w:rPr>
      <w:tab/>
    </w:r>
    <w:r w:rsidR="001D652F" w:rsidRPr="00607B38">
      <w:rPr>
        <w:rFonts w:cs="Arial"/>
        <w:i/>
        <w:snapToGrid w:val="0"/>
        <w:sz w:val="16"/>
        <w:szCs w:val="16"/>
      </w:rPr>
      <w:t xml:space="preserve">Page </w:t>
    </w:r>
    <w:r w:rsidR="001D652F" w:rsidRPr="00607B38">
      <w:rPr>
        <w:rFonts w:cs="Arial"/>
        <w:i/>
        <w:snapToGrid w:val="0"/>
        <w:sz w:val="16"/>
        <w:szCs w:val="16"/>
      </w:rPr>
      <w:fldChar w:fldCharType="begin"/>
    </w:r>
    <w:r w:rsidR="001D652F" w:rsidRPr="00607B38">
      <w:rPr>
        <w:rFonts w:cs="Arial"/>
        <w:i/>
        <w:snapToGrid w:val="0"/>
        <w:sz w:val="16"/>
        <w:szCs w:val="16"/>
      </w:rPr>
      <w:instrText xml:space="preserve"> PAGE </w:instrText>
    </w:r>
    <w:r w:rsidR="001D652F" w:rsidRPr="00607B38">
      <w:rPr>
        <w:rFonts w:cs="Arial"/>
        <w:i/>
        <w:snapToGrid w:val="0"/>
        <w:sz w:val="16"/>
        <w:szCs w:val="16"/>
      </w:rPr>
      <w:fldChar w:fldCharType="separate"/>
    </w:r>
    <w:r w:rsidR="001D652F">
      <w:rPr>
        <w:rFonts w:cs="Arial"/>
        <w:i/>
        <w:noProof/>
        <w:snapToGrid w:val="0"/>
        <w:sz w:val="16"/>
        <w:szCs w:val="16"/>
      </w:rPr>
      <w:t>1</w:t>
    </w:r>
    <w:r w:rsidR="001D652F" w:rsidRPr="00607B38">
      <w:rPr>
        <w:rFonts w:cs="Arial"/>
        <w:i/>
        <w:snapToGrid w:val="0"/>
        <w:sz w:val="16"/>
        <w:szCs w:val="16"/>
      </w:rPr>
      <w:fldChar w:fldCharType="end"/>
    </w:r>
    <w:r w:rsidR="001D652F" w:rsidRPr="00607B38">
      <w:rPr>
        <w:rFonts w:cs="Arial"/>
        <w:i/>
        <w:snapToGrid w:val="0"/>
        <w:sz w:val="16"/>
        <w:szCs w:val="16"/>
      </w:rPr>
      <w:t xml:space="preserve"> of </w:t>
    </w:r>
    <w:r w:rsidR="001D652F" w:rsidRPr="00607B38">
      <w:rPr>
        <w:rFonts w:cs="Arial"/>
        <w:i/>
        <w:snapToGrid w:val="0"/>
        <w:sz w:val="16"/>
        <w:szCs w:val="16"/>
      </w:rPr>
      <w:fldChar w:fldCharType="begin"/>
    </w:r>
    <w:r w:rsidR="001D652F" w:rsidRPr="00607B38">
      <w:rPr>
        <w:rFonts w:cs="Arial"/>
        <w:i/>
        <w:snapToGrid w:val="0"/>
        <w:sz w:val="16"/>
        <w:szCs w:val="16"/>
      </w:rPr>
      <w:instrText xml:space="preserve"> NUMPAGES </w:instrText>
    </w:r>
    <w:r w:rsidR="001D652F" w:rsidRPr="00607B38">
      <w:rPr>
        <w:rFonts w:cs="Arial"/>
        <w:i/>
        <w:snapToGrid w:val="0"/>
        <w:sz w:val="16"/>
        <w:szCs w:val="16"/>
      </w:rPr>
      <w:fldChar w:fldCharType="separate"/>
    </w:r>
    <w:r w:rsidR="001D652F">
      <w:rPr>
        <w:rFonts w:cs="Arial"/>
        <w:i/>
        <w:noProof/>
        <w:snapToGrid w:val="0"/>
        <w:sz w:val="16"/>
        <w:szCs w:val="16"/>
      </w:rPr>
      <w:t>4</w:t>
    </w:r>
    <w:r w:rsidR="001D652F" w:rsidRPr="00607B38">
      <w:rPr>
        <w:rFonts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3BDB" w14:textId="77777777" w:rsidR="00892F25" w:rsidRDefault="00892F25" w:rsidP="00FF1A17">
      <w:r>
        <w:separator/>
      </w:r>
    </w:p>
  </w:footnote>
  <w:footnote w:type="continuationSeparator" w:id="0">
    <w:p w14:paraId="1CD45913" w14:textId="77777777" w:rsidR="00892F25" w:rsidRDefault="00892F25" w:rsidP="00FF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CC0A" w14:textId="2484954A" w:rsidR="001D652F" w:rsidRDefault="001D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D60D" w14:textId="0D5FFBC5" w:rsidR="001D652F" w:rsidRPr="00647BBE" w:rsidRDefault="00647BBE">
    <w:pPr>
      <w:pStyle w:val="Header"/>
      <w:rPr>
        <w:i/>
        <w:iCs/>
        <w:sz w:val="16"/>
        <w:szCs w:val="16"/>
      </w:rPr>
    </w:pPr>
    <w:r w:rsidRPr="00647BBE">
      <w:rPr>
        <w:i/>
        <w:iCs/>
        <w:sz w:val="16"/>
        <w:szCs w:val="16"/>
      </w:rPr>
      <w:t>Norwood Parade Precinct Committee</w:t>
    </w:r>
    <w:r>
      <w:rPr>
        <w:i/>
        <w:iCs/>
        <w:noProof/>
        <w:sz w:val="16"/>
        <w:szCs w:val="16"/>
      </w:rPr>
      <w:t xml:space="preserve">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BA7A" w14:textId="2F56804B" w:rsidR="00FF1A17" w:rsidRDefault="00FF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AFEE892"/>
    <w:lvl w:ilvl="0">
      <w:start w:val="1"/>
      <w:numFmt w:val="decimal"/>
      <w:pStyle w:val="ListNumber3"/>
      <w:lvlText w:val="%1."/>
      <w:lvlJc w:val="left"/>
      <w:pPr>
        <w:tabs>
          <w:tab w:val="num" w:pos="1080"/>
        </w:tabs>
        <w:ind w:left="1080" w:hanging="360"/>
      </w:pPr>
    </w:lvl>
  </w:abstractNum>
  <w:abstractNum w:abstractNumId="1" w15:restartNumberingAfterBreak="0">
    <w:nsid w:val="1C2F7327"/>
    <w:multiLevelType w:val="hybridMultilevel"/>
    <w:tmpl w:val="FFE0F560"/>
    <w:lvl w:ilvl="0" w:tplc="ED741E1A">
      <w:start w:val="1"/>
      <w:numFmt w:val="decimal"/>
      <w:lvlText w:val="%1."/>
      <w:lvlJc w:val="left"/>
      <w:pPr>
        <w:ind w:left="1080" w:hanging="360"/>
      </w:pPr>
    </w:lvl>
    <w:lvl w:ilvl="1" w:tplc="0C090019">
      <w:start w:val="1"/>
      <w:numFmt w:val="lowerLetter"/>
      <w:pStyle w:val="ListNumber2"/>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1EF1F19"/>
    <w:multiLevelType w:val="hybridMultilevel"/>
    <w:tmpl w:val="5C104E1E"/>
    <w:lvl w:ilvl="0" w:tplc="0C090001">
      <w:start w:val="1"/>
      <w:numFmt w:val="bullet"/>
      <w:pStyle w:val="ListNumber"/>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312949453">
    <w:abstractNumId w:val="1"/>
  </w:num>
  <w:num w:numId="2" w16cid:durableId="89157910">
    <w:abstractNumId w:val="0"/>
  </w:num>
  <w:num w:numId="3" w16cid:durableId="681710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17"/>
    <w:rsid w:val="00004D3D"/>
    <w:rsid w:val="000229D8"/>
    <w:rsid w:val="00056E0E"/>
    <w:rsid w:val="00075664"/>
    <w:rsid w:val="00090326"/>
    <w:rsid w:val="001957F9"/>
    <w:rsid w:val="001D652F"/>
    <w:rsid w:val="001E7941"/>
    <w:rsid w:val="00246A10"/>
    <w:rsid w:val="002C6B93"/>
    <w:rsid w:val="00374112"/>
    <w:rsid w:val="0045568F"/>
    <w:rsid w:val="004E70F0"/>
    <w:rsid w:val="005076FD"/>
    <w:rsid w:val="00512ED7"/>
    <w:rsid w:val="005910AF"/>
    <w:rsid w:val="006323CF"/>
    <w:rsid w:val="00647BBE"/>
    <w:rsid w:val="007454C7"/>
    <w:rsid w:val="007546BA"/>
    <w:rsid w:val="007C5266"/>
    <w:rsid w:val="007E3CDA"/>
    <w:rsid w:val="007F5A67"/>
    <w:rsid w:val="00892F25"/>
    <w:rsid w:val="008E51DD"/>
    <w:rsid w:val="009177A1"/>
    <w:rsid w:val="00965D13"/>
    <w:rsid w:val="009C3ED1"/>
    <w:rsid w:val="009F0E4B"/>
    <w:rsid w:val="00A2059A"/>
    <w:rsid w:val="00A428AB"/>
    <w:rsid w:val="00AD3EBE"/>
    <w:rsid w:val="00B06D87"/>
    <w:rsid w:val="00C40EB4"/>
    <w:rsid w:val="00C530FD"/>
    <w:rsid w:val="00C63DDD"/>
    <w:rsid w:val="00CA79F9"/>
    <w:rsid w:val="00CF50B4"/>
    <w:rsid w:val="00CF6E4B"/>
    <w:rsid w:val="00D11FBA"/>
    <w:rsid w:val="00DB6BD5"/>
    <w:rsid w:val="00E34F2D"/>
    <w:rsid w:val="00E43EBD"/>
    <w:rsid w:val="00E8401F"/>
    <w:rsid w:val="00ED41B3"/>
    <w:rsid w:val="00FF1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F939"/>
  <w15:chartTrackingRefBased/>
  <w15:docId w15:val="{E664FC3F-7DBF-4994-BDF9-52553335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17"/>
    <w:pPr>
      <w:spacing w:after="0" w:line="240" w:lineRule="auto"/>
    </w:pPr>
    <w:rPr>
      <w:rFonts w:ascii="Arial" w:eastAsia="Times New Roman" w:hAnsi="Arial" w:cs="Times New Roman"/>
      <w:sz w:val="20"/>
      <w:szCs w:val="20"/>
      <w:lang w:val="en-GB" w:eastAsia="en-AU"/>
    </w:rPr>
  </w:style>
  <w:style w:type="paragraph" w:styleId="Heading1">
    <w:name w:val="heading 1"/>
    <w:basedOn w:val="Normal"/>
    <w:next w:val="Normal"/>
    <w:link w:val="Heading1Char"/>
    <w:qFormat/>
    <w:rsid w:val="00FF1A17"/>
    <w:pPr>
      <w:keepNext/>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A17"/>
    <w:rPr>
      <w:rFonts w:ascii="Arial" w:eastAsia="Times New Roman" w:hAnsi="Arial" w:cs="Times New Roman"/>
      <w:b/>
      <w:smallCaps/>
      <w:sz w:val="20"/>
      <w:szCs w:val="20"/>
      <w:lang w:val="en-GB" w:eastAsia="en-AU"/>
    </w:rPr>
  </w:style>
  <w:style w:type="paragraph" w:styleId="Header">
    <w:name w:val="header"/>
    <w:basedOn w:val="Normal"/>
    <w:link w:val="HeaderChar"/>
    <w:rsid w:val="00FF1A17"/>
    <w:pPr>
      <w:tabs>
        <w:tab w:val="center" w:pos="4153"/>
        <w:tab w:val="right" w:pos="8306"/>
      </w:tabs>
    </w:pPr>
  </w:style>
  <w:style w:type="character" w:customStyle="1" w:styleId="HeaderChar">
    <w:name w:val="Header Char"/>
    <w:basedOn w:val="DefaultParagraphFont"/>
    <w:link w:val="Header"/>
    <w:rsid w:val="00FF1A17"/>
    <w:rPr>
      <w:rFonts w:ascii="Arial" w:eastAsia="Times New Roman" w:hAnsi="Arial" w:cs="Times New Roman"/>
      <w:sz w:val="20"/>
      <w:szCs w:val="20"/>
      <w:lang w:val="en-GB" w:eastAsia="en-AU"/>
    </w:rPr>
  </w:style>
  <w:style w:type="paragraph" w:styleId="Footer">
    <w:name w:val="footer"/>
    <w:basedOn w:val="Normal"/>
    <w:link w:val="FooterChar"/>
    <w:rsid w:val="00FF1A17"/>
    <w:pPr>
      <w:tabs>
        <w:tab w:val="center" w:pos="4153"/>
        <w:tab w:val="right" w:pos="8306"/>
      </w:tabs>
    </w:pPr>
  </w:style>
  <w:style w:type="character" w:customStyle="1" w:styleId="FooterChar">
    <w:name w:val="Footer Char"/>
    <w:basedOn w:val="DefaultParagraphFont"/>
    <w:link w:val="Footer"/>
    <w:rsid w:val="00FF1A17"/>
    <w:rPr>
      <w:rFonts w:ascii="Arial" w:eastAsia="Times New Roman" w:hAnsi="Arial" w:cs="Times New Roman"/>
      <w:sz w:val="20"/>
      <w:szCs w:val="20"/>
      <w:lang w:val="en-GB" w:eastAsia="en-AU"/>
    </w:rPr>
  </w:style>
  <w:style w:type="character" w:styleId="PageNumber">
    <w:name w:val="page number"/>
    <w:basedOn w:val="DefaultParagraphFont"/>
    <w:rsid w:val="00FF1A17"/>
  </w:style>
  <w:style w:type="paragraph" w:styleId="ListNumber2">
    <w:name w:val="List Number 2"/>
    <w:basedOn w:val="ListNumber"/>
    <w:rsid w:val="00FF1A17"/>
    <w:pPr>
      <w:numPr>
        <w:ilvl w:val="1"/>
        <w:numId w:val="1"/>
      </w:numPr>
      <w:tabs>
        <w:tab w:val="num" w:pos="360"/>
        <w:tab w:val="left" w:pos="1440"/>
        <w:tab w:val="num" w:pos="2160"/>
      </w:tabs>
      <w:spacing w:after="240"/>
      <w:ind w:left="1440"/>
      <w:contextualSpacing w:val="0"/>
      <w:jc w:val="both"/>
      <w:outlineLvl w:val="1"/>
    </w:pPr>
    <w:rPr>
      <w:sz w:val="22"/>
      <w:szCs w:val="24"/>
      <w:lang w:val="en-AU"/>
    </w:rPr>
  </w:style>
  <w:style w:type="paragraph" w:styleId="ListNumber3">
    <w:name w:val="List Number 3"/>
    <w:basedOn w:val="Normal"/>
    <w:rsid w:val="00FF1A17"/>
    <w:pPr>
      <w:numPr>
        <w:numId w:val="2"/>
      </w:numPr>
      <w:contextualSpacing/>
    </w:pPr>
  </w:style>
  <w:style w:type="paragraph" w:styleId="ListNumber">
    <w:name w:val="List Number"/>
    <w:basedOn w:val="Normal"/>
    <w:uiPriority w:val="99"/>
    <w:semiHidden/>
    <w:unhideWhenUsed/>
    <w:rsid w:val="00FF1A17"/>
    <w:pPr>
      <w:numPr>
        <w:numId w:val="3"/>
      </w:numPr>
      <w:contextualSpacing/>
    </w:pPr>
  </w:style>
  <w:style w:type="paragraph" w:styleId="NoSpacing">
    <w:name w:val="No Spacing"/>
    <w:uiPriority w:val="1"/>
    <w:qFormat/>
    <w:rsid w:val="00C530FD"/>
    <w:pPr>
      <w:spacing w:after="0" w:line="240" w:lineRule="auto"/>
    </w:pPr>
    <w:rPr>
      <w:rFonts w:ascii="Arial" w:eastAsia="Times New Roman" w:hAnsi="Arial"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29c5d7da1d0940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11C4B4A92AB4E0C807986F89F60CB2E" version="1.0.0">
  <systemFields>
    <field name="Objective-Id">
      <value order="0">A496416</value>
    </field>
    <field name="Objective-Title">
      <value order="0">Terms of Reference - Norwood Parade Precinct Committee - 2022 - 2024</value>
    </field>
    <field name="Objective-Description">
      <value order="0"/>
    </field>
    <field name="Objective-CreationStamp">
      <value order="0">2022-10-06T05:37:16Z</value>
    </field>
    <field name="Objective-IsApproved">
      <value order="0">false</value>
    </field>
    <field name="Objective-IsPublished">
      <value order="0">true</value>
    </field>
    <field name="Objective-DatePublished">
      <value order="0">2024-02-09T05:29:07Z</value>
    </field>
    <field name="Objective-ModificationStamp">
      <value order="0">2024-02-09T05:29:07Z</value>
    </field>
    <field name="Objective-Owner">
      <value order="0">Stacey Evreniadis</value>
    </field>
    <field name="Objective-Path">
      <value order="0">Objective Global Folder:Governance:Council Meetings:Terms of Reference for Council &amp; Committee Meetings:Terms of Reference 2022</value>
    </field>
    <field name="Objective-Parent">
      <value order="0">Classified Object</value>
    </field>
    <field name="Objective-State">
      <value order="0">Published</value>
    </field>
    <field name="Objective-VersionId">
      <value order="0">vA1053505</value>
    </field>
    <field name="Objective-Version">
      <value order="0">6.0</value>
    </field>
    <field name="Objective-VersionNumber">
      <value order="0">8</value>
    </field>
    <field name="Objective-VersionComment">
      <value order="0"/>
    </field>
    <field name="Objective-FileNumber">
      <value order="0">qA88251</value>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211C4B4A92AB4E0C807986F89F60CB2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3637AEC247D448425A73A60FC9643" ma:contentTypeVersion="1" ma:contentTypeDescription="Create a new document." ma:contentTypeScope="" ma:versionID="80fb760ca3ae8e4ab0c9ad0234430d89">
  <xsd:schema xmlns:xsd="http://www.w3.org/2001/XMLSchema" xmlns:xs="http://www.w3.org/2001/XMLSchema" xmlns:p="http://schemas.microsoft.com/office/2006/metadata/properties" xmlns:ns2="a4e1096d-7b65-4ee3-a4d6-1ce229ff7861" targetNamespace="http://schemas.microsoft.com/office/2006/metadata/properties" ma:root="true" ma:fieldsID="9f4eabb6a3ca031fab771f940216bb4b" ns2:_="">
    <xsd:import namespace="a4e1096d-7b65-4ee3-a4d6-1ce229ff786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096d-7b65-4ee3-a4d6-1ce229ff78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D1BDF-6CB5-4530-8C61-4F41AE8C7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096d-7b65-4ee3-a4d6-1ce229ff7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F9FAA-2138-4959-B7B6-9763E5DC0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6AD1D-212E-4040-96EF-EF1A2160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Evreniadis</dc:creator>
  <cp:keywords/>
  <dc:description/>
  <cp:lastModifiedBy>Tyson McLean</cp:lastModifiedBy>
  <cp:revision>4</cp:revision>
  <cp:lastPrinted>2022-12-08T23:50:00Z</cp:lastPrinted>
  <dcterms:created xsi:type="dcterms:W3CDTF">2022-12-09T00:00:00Z</dcterms:created>
  <dcterms:modified xsi:type="dcterms:W3CDTF">2024-02-09T05:28:00Z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A496416</vt:lpwstr>
  </property>
  <property fmtid="{D5CDD505-2E9C-101B-9397-08002B2CF9AE}" pid="4" name="Objective-Title">
    <vt:lpwstr>Terms of Reference - Norwood Parade Precinct Committee - 2022 - 2024</vt:lpwstr>
  </property>
  <property fmtid="{D5CDD505-2E9C-101B-9397-08002B2CF9AE}" pid="5" name="Objective-Description">
    <vt:lpwstr/>
  </property>
  <property fmtid="{D5CDD505-2E9C-101B-9397-08002B2CF9AE}" pid="6" name="Objective-CreationStamp">
    <vt:filetime>2022-10-06T05:37:16Z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2024-02-09T05:29:07Z</vt:filetime>
  </property>
  <property fmtid="{D5CDD505-2E9C-101B-9397-08002B2CF9AE}" pid="10" name="Objective-ModificationStamp">
    <vt:filetime>2024-02-09T05:29:07Z</vt:filetime>
  </property>
  <property fmtid="{D5CDD505-2E9C-101B-9397-08002B2CF9AE}" pid="11" name="Objective-Owner">
    <vt:lpwstr>Stacey Evreniadis</vt:lpwstr>
  </property>
  <property fmtid="{D5CDD505-2E9C-101B-9397-08002B2CF9AE}" pid="12" name="Objective-Path">
    <vt:lpwstr>Objective Global Folder:Governance:Council Meetings:Terms of Reference for Council &amp; Committee Meetings:Terms of Reference 2022</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vA1053505</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qA88251</vt:lpwstr>
  </property>
  <property fmtid="{D5CDD505-2E9C-101B-9397-08002B2CF9AE}" pid="20" name="Objective-Classification">
    <vt:lpwstr/>
  </property>
  <property fmtid="{D5CDD505-2E9C-101B-9397-08002B2CF9AE}" pid="21" name="Objective-Caveats">
    <vt:lpwstr/>
  </property>
  <property fmtid="{D5CDD505-2E9C-101B-9397-08002B2CF9AE}" pid="22" name="ContentTypeId">
    <vt:lpwstr>0x010100DDE3637AEC247D448425A73A60FC9643</vt:lpwstr>
  </property>
</Properties>
</file>